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34C4" w:rsidR="00CF5412" w:rsidP="00CF5412" w:rsidRDefault="00CF5412" w14:paraId="78180187" w14:textId="77777777">
      <w:pPr>
        <w:pStyle w:val="paragraph"/>
        <w:spacing w:before="0" w:beforeAutospacing="0" w:after="0" w:afterAutospacing="0"/>
        <w:jc w:val="center"/>
        <w:textAlignment w:val="baseline"/>
        <w:rPr>
          <w:rFonts w:ascii="Segoe UI" w:hAnsi="Segoe UI" w:cs="Segoe UI"/>
          <w:sz w:val="22"/>
          <w:szCs w:val="22"/>
        </w:rPr>
      </w:pPr>
      <w:r w:rsidRPr="009734C4">
        <w:rPr>
          <w:rStyle w:val="normaltextrun"/>
          <w:rFonts w:ascii="Calibri" w:hAnsi="Calibri" w:cs="Calibri"/>
          <w:b/>
          <w:bCs/>
          <w:sz w:val="22"/>
          <w:szCs w:val="22"/>
        </w:rPr>
        <w:t>Belgian Draft Horse Corporation of America</w:t>
      </w:r>
      <w:r w:rsidRPr="009734C4">
        <w:rPr>
          <w:rStyle w:val="eop"/>
          <w:rFonts w:ascii="Calibri" w:hAnsi="Calibri" w:cs="Calibri"/>
          <w:sz w:val="22"/>
          <w:szCs w:val="22"/>
        </w:rPr>
        <w:t> </w:t>
      </w:r>
    </w:p>
    <w:p w:rsidRPr="009734C4" w:rsidR="00CF5412" w:rsidP="00CF5412" w:rsidRDefault="00CF5412" w14:paraId="4BFF977F" w14:textId="7F0CFC7A">
      <w:pPr>
        <w:pStyle w:val="paragraph"/>
        <w:spacing w:before="0" w:beforeAutospacing="0" w:after="0" w:afterAutospacing="0"/>
        <w:jc w:val="center"/>
        <w:textAlignment w:val="baseline"/>
        <w:rPr>
          <w:rFonts w:ascii="Segoe UI" w:hAnsi="Segoe UI" w:cs="Segoe UI"/>
          <w:sz w:val="22"/>
          <w:szCs w:val="22"/>
        </w:rPr>
      </w:pPr>
      <w:r w:rsidRPr="009734C4">
        <w:rPr>
          <w:rStyle w:val="normaltextrun"/>
          <w:rFonts w:ascii="Calibri" w:hAnsi="Calibri" w:cs="Calibri"/>
          <w:b/>
          <w:bCs/>
          <w:sz w:val="22"/>
          <w:szCs w:val="22"/>
        </w:rPr>
        <w:t>Board of Directors Meeting-May 10, 2024</w:t>
      </w:r>
    </w:p>
    <w:p w:rsidR="00CF5412" w:rsidP="00CF5412" w:rsidRDefault="00CF5412" w14:paraId="1BB0ADD6" w14:textId="77777777">
      <w:pPr>
        <w:pStyle w:val="paragraph"/>
        <w:spacing w:before="0" w:beforeAutospacing="0" w:after="0" w:afterAutospacing="0"/>
        <w:textAlignment w:val="baseline"/>
        <w:rPr>
          <w:rStyle w:val="normaltextrun"/>
          <w:rFonts w:ascii="Calibri" w:hAnsi="Calibri" w:cs="Calibri"/>
          <w:sz w:val="20"/>
          <w:szCs w:val="20"/>
        </w:rPr>
      </w:pPr>
      <w:r w:rsidRPr="009734C4">
        <w:rPr>
          <w:rStyle w:val="normaltextrun"/>
          <w:rFonts w:ascii="Calibri" w:hAnsi="Calibri" w:cs="Calibri"/>
          <w:sz w:val="22"/>
          <w:szCs w:val="22"/>
        </w:rPr>
        <w:t>The Belgian Draft Horse Corporation of America meeting was called to order at 2:54 pm by the Corporation President, Walter Schaefer Jr. at the Belgian Draft Horse Corporation office in Wabash. The following were present: DeWayne Beechy, Michelle Keaffaber, Herman Miller, Chad Mrozinski, Corbly Orndorff, Larry Piergallini, Walter Schaefer Jr., Dean Woodbury, and Ray N. Yoder. Lew Biddle was not present</w:t>
      </w:r>
      <w:r>
        <w:rPr>
          <w:rStyle w:val="normaltextrun"/>
          <w:rFonts w:ascii="Calibri" w:hAnsi="Calibri" w:cs="Calibri"/>
          <w:sz w:val="20"/>
          <w:szCs w:val="20"/>
        </w:rPr>
        <w:t>.</w:t>
      </w:r>
    </w:p>
    <w:p w:rsidR="00CF5412" w:rsidP="00CF5412" w:rsidRDefault="00CF5412" w14:paraId="61F605C5" w14:textId="77777777">
      <w:pPr>
        <w:pStyle w:val="paragraph"/>
        <w:spacing w:before="0" w:beforeAutospacing="0" w:after="0" w:afterAutospacing="0"/>
        <w:textAlignment w:val="baseline"/>
        <w:rPr>
          <w:rStyle w:val="normaltextrun"/>
          <w:rFonts w:ascii="Calibri" w:hAnsi="Calibri" w:cs="Calibri"/>
          <w:sz w:val="20"/>
          <w:szCs w:val="20"/>
        </w:rPr>
      </w:pPr>
    </w:p>
    <w:p w:rsidR="00CF5412" w:rsidP="00CF5412" w:rsidRDefault="00CF5412" w14:paraId="15DA231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Minutes:</w:t>
      </w:r>
      <w:r>
        <w:rPr>
          <w:rStyle w:val="eop"/>
          <w:rFonts w:ascii="Calibri" w:hAnsi="Calibri" w:cs="Calibri"/>
          <w:color w:val="000000"/>
          <w:sz w:val="22"/>
          <w:szCs w:val="22"/>
        </w:rPr>
        <w:t> </w:t>
      </w:r>
    </w:p>
    <w:p w:rsidR="00CF5412" w:rsidP="00CF5412" w:rsidRDefault="00CF5412" w14:paraId="6C815C05" w14:textId="52DEA9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Minutes were presented for approval for the March 6</w:t>
      </w:r>
      <w:r w:rsidRPr="00CF5412">
        <w:rPr>
          <w:rStyle w:val="normaltextrun"/>
          <w:rFonts w:ascii="Calibri" w:hAnsi="Calibri" w:cs="Calibri"/>
          <w:color w:val="000000"/>
          <w:sz w:val="22"/>
          <w:szCs w:val="22"/>
          <w:shd w:val="clear" w:color="auto" w:fill="FFFFFF"/>
          <w:vertAlign w:val="superscript"/>
        </w:rPr>
        <w:t>th</w:t>
      </w:r>
      <w:r>
        <w:rPr>
          <w:rStyle w:val="normaltextrun"/>
          <w:rFonts w:ascii="Calibri" w:hAnsi="Calibri" w:cs="Calibri"/>
          <w:color w:val="000000"/>
          <w:sz w:val="22"/>
          <w:szCs w:val="22"/>
          <w:shd w:val="clear" w:color="auto" w:fill="FFFFFF"/>
        </w:rPr>
        <w:t xml:space="preserve"> conference call.</w:t>
      </w:r>
      <w:r>
        <w:rPr>
          <w:rStyle w:val="eop"/>
          <w:rFonts w:ascii="Calibri" w:hAnsi="Calibri" w:cs="Calibri"/>
          <w:color w:val="000000"/>
          <w:sz w:val="22"/>
          <w:szCs w:val="22"/>
        </w:rPr>
        <w:t> </w:t>
      </w:r>
    </w:p>
    <w:p w:rsidR="00CF5412" w:rsidP="00CF5412" w:rsidRDefault="00CF5412" w14:paraId="39B41D85" w14:textId="2EB3A6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Corbly Orndoff moved to approve the minutes.</w:t>
      </w:r>
      <w:r>
        <w:rPr>
          <w:rStyle w:val="eop"/>
          <w:rFonts w:ascii="Calibri" w:hAnsi="Calibri" w:cs="Calibri"/>
          <w:color w:val="000000"/>
          <w:sz w:val="22"/>
          <w:szCs w:val="22"/>
        </w:rPr>
        <w:t> </w:t>
      </w:r>
    </w:p>
    <w:p w:rsidR="00CF5412" w:rsidP="00CF5412" w:rsidRDefault="00CF5412" w14:paraId="4DDD568D" w14:textId="27E2E2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Dean Woodbury seconded the motion.</w:t>
      </w:r>
      <w:r>
        <w:rPr>
          <w:rStyle w:val="eop"/>
          <w:rFonts w:ascii="Calibri" w:hAnsi="Calibri" w:cs="Calibri"/>
          <w:color w:val="000000"/>
          <w:sz w:val="22"/>
          <w:szCs w:val="22"/>
        </w:rPr>
        <w:t> </w:t>
      </w:r>
    </w:p>
    <w:p w:rsidR="00CF5412" w:rsidP="00CF5412" w:rsidRDefault="00CF5412" w14:paraId="3F4E33E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Motion carried unanimously.</w:t>
      </w:r>
      <w:r>
        <w:rPr>
          <w:rStyle w:val="eop"/>
          <w:rFonts w:ascii="Calibri" w:hAnsi="Calibri" w:cs="Calibri"/>
          <w:color w:val="000000"/>
          <w:sz w:val="22"/>
          <w:szCs w:val="22"/>
        </w:rPr>
        <w:t> </w:t>
      </w:r>
    </w:p>
    <w:p w:rsidR="00CF5412" w:rsidP="00CF5412" w:rsidRDefault="00CF5412" w14:paraId="2763BBEE" w14:textId="6409AB1B">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p w:rsidR="00CF5412" w:rsidP="00CF5412" w:rsidRDefault="00CF5412" w14:paraId="7AC29F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Financial:</w:t>
      </w:r>
      <w:r>
        <w:rPr>
          <w:rStyle w:val="eop"/>
          <w:rFonts w:ascii="Calibri" w:hAnsi="Calibri" w:cs="Calibri"/>
          <w:sz w:val="22"/>
          <w:szCs w:val="22"/>
        </w:rPr>
        <w:t> </w:t>
      </w:r>
    </w:p>
    <w:p w:rsidR="00CF5412" w:rsidP="00CF5412" w:rsidRDefault="00CF5412" w14:paraId="175E874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Larry Piergallini presented the Corporation Financials.</w:t>
      </w:r>
      <w:r>
        <w:rPr>
          <w:rStyle w:val="eop"/>
          <w:rFonts w:ascii="Calibri" w:hAnsi="Calibri" w:cs="Calibri"/>
          <w:sz w:val="22"/>
          <w:szCs w:val="22"/>
        </w:rPr>
        <w:t> </w:t>
      </w:r>
    </w:p>
    <w:p w:rsidR="00CF5412" w:rsidP="00CF5412" w:rsidRDefault="00CF5412" w14:paraId="207993A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F5412" w:rsidP="00CF5412" w:rsidRDefault="00CF5412" w14:paraId="7323339A" w14:textId="77AD60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Corporation had two larger expenses during this financial year- which included replacing the driveway and the NABC X sponsorship.</w:t>
      </w:r>
    </w:p>
    <w:p w:rsidR="00CF5412" w:rsidP="00CF5412" w:rsidRDefault="00CF5412" w14:paraId="10DB2742" w14:textId="77777777">
      <w:pPr>
        <w:pStyle w:val="paragraph"/>
        <w:spacing w:before="0" w:beforeAutospacing="0" w:after="0" w:afterAutospacing="0"/>
        <w:textAlignment w:val="baseline"/>
        <w:rPr>
          <w:rStyle w:val="normaltextrun"/>
          <w:rFonts w:ascii="Calibri" w:hAnsi="Calibri" w:cs="Calibri"/>
          <w:sz w:val="22"/>
          <w:szCs w:val="22"/>
        </w:rPr>
      </w:pPr>
    </w:p>
    <w:p w:rsidR="00CF5412" w:rsidP="00CF5412" w:rsidRDefault="00CF5412" w14:paraId="70C16978" w14:textId="7808CD4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Corporation has several CDs maturing prior to the December meeting.</w:t>
      </w:r>
    </w:p>
    <w:p w:rsidR="00CF5412" w:rsidP="00CF5412" w:rsidRDefault="00CF5412" w14:paraId="3463116F" w14:textId="77777777">
      <w:pPr>
        <w:pStyle w:val="paragraph"/>
        <w:spacing w:before="0" w:beforeAutospacing="0" w:after="0" w:afterAutospacing="0"/>
        <w:textAlignment w:val="baseline"/>
        <w:rPr>
          <w:rStyle w:val="normaltextrun"/>
          <w:rFonts w:ascii="Calibri" w:hAnsi="Calibri" w:cs="Calibri"/>
          <w:sz w:val="22"/>
          <w:szCs w:val="22"/>
        </w:rPr>
      </w:pPr>
    </w:p>
    <w:p w:rsidR="00CF5412" w:rsidP="00CF5412" w:rsidRDefault="00CF5412" w14:paraId="487B2DF5" w14:textId="722EF3B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Ray Yoder moved to give Michelle Keaffaber and the financial committee the authority to reinvest the CDs that are coming due prior to the December meeting. The Vantage Bank CD will be increased to $75,000 and the Pinnacle Bank CD will be increased to $240,000.</w:t>
      </w:r>
    </w:p>
    <w:p w:rsidR="00CF5412" w:rsidP="00CF5412" w:rsidRDefault="00CF5412" w14:paraId="258B1AF0" w14:textId="4D3CAC1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Herman Miller seconded the motion.</w:t>
      </w:r>
    </w:p>
    <w:p w:rsidRPr="00CF5412" w:rsidR="00CF5412" w:rsidP="00CF5412" w:rsidRDefault="00CF5412" w14:paraId="1E853C3C" w14:textId="6A806EE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Motion carried unanimously.</w:t>
      </w:r>
    </w:p>
    <w:p w:rsidR="00CF5412" w:rsidP="00CF5412" w:rsidRDefault="00CF5412" w14:paraId="287FA06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F5412" w:rsidP="00CF5412" w:rsidRDefault="00CF5412" w14:paraId="43390980" w14:textId="780A4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Dewayne Beechy moved to accept the financial reports as presented.</w:t>
      </w:r>
      <w:r>
        <w:rPr>
          <w:rStyle w:val="eop"/>
          <w:rFonts w:ascii="Calibri" w:hAnsi="Calibri" w:cs="Calibri"/>
          <w:sz w:val="22"/>
          <w:szCs w:val="22"/>
        </w:rPr>
        <w:t> </w:t>
      </w:r>
    </w:p>
    <w:p w:rsidR="00CF5412" w:rsidP="00CF5412" w:rsidRDefault="00CF5412" w14:paraId="7E2E3FEC" w14:textId="134300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Ray Yoder seconded the motion.</w:t>
      </w:r>
      <w:r>
        <w:rPr>
          <w:rStyle w:val="eop"/>
          <w:rFonts w:ascii="Calibri" w:hAnsi="Calibri" w:cs="Calibri"/>
          <w:sz w:val="22"/>
          <w:szCs w:val="22"/>
        </w:rPr>
        <w:t> </w:t>
      </w:r>
    </w:p>
    <w:p w:rsidR="00CF5412" w:rsidP="00CF5412" w:rsidRDefault="00CF5412" w14:paraId="4F574B6D" w14:textId="777777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Motion carried unanimously.</w:t>
      </w:r>
      <w:r>
        <w:rPr>
          <w:rStyle w:val="eop"/>
          <w:rFonts w:ascii="Calibri" w:hAnsi="Calibri" w:cs="Calibri"/>
          <w:sz w:val="22"/>
          <w:szCs w:val="22"/>
        </w:rPr>
        <w:t> </w:t>
      </w:r>
    </w:p>
    <w:p w:rsidR="00CF5412" w:rsidP="00CF5412" w:rsidRDefault="00CF5412" w14:paraId="29BCB8C1" w14:textId="77777777">
      <w:pPr>
        <w:pStyle w:val="paragraph"/>
        <w:spacing w:before="0" w:beforeAutospacing="0" w:after="0" w:afterAutospacing="0"/>
        <w:textAlignment w:val="baseline"/>
        <w:rPr>
          <w:rStyle w:val="eop"/>
          <w:rFonts w:ascii="Calibri" w:hAnsi="Calibri" w:cs="Calibri"/>
          <w:sz w:val="22"/>
          <w:szCs w:val="22"/>
        </w:rPr>
      </w:pPr>
    </w:p>
    <w:p w:rsidR="00CF5412" w:rsidP="00CF5412" w:rsidRDefault="00CF5412" w14:paraId="4BF7376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President’s Report:</w:t>
      </w:r>
      <w:r>
        <w:rPr>
          <w:rStyle w:val="eop"/>
          <w:rFonts w:ascii="Calibri" w:hAnsi="Calibri" w:cs="Calibri"/>
          <w:sz w:val="22"/>
          <w:szCs w:val="22"/>
        </w:rPr>
        <w:t> </w:t>
      </w:r>
    </w:p>
    <w:p w:rsidR="00CF5412" w:rsidP="00CF5412" w:rsidRDefault="00CF5412" w14:paraId="66159C5F" w14:textId="4C8A90E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Walter Schaefer, Jr. thanked everyone for attending the meeting. The board had a moment of silence for Lew Biddle as he battles health issues. Walter welcomed Chad Mrozinski to his first Spring meeting. There are several topics to cover over the next few days and the goal is to provide an environment to be able to openly express ideas and opinions but still come together as a team.</w:t>
      </w:r>
    </w:p>
    <w:p w:rsidR="00CF5412" w:rsidP="00CF5412" w:rsidRDefault="00CF5412" w14:paraId="562E3435" w14:textId="77777777">
      <w:pPr>
        <w:pStyle w:val="paragraph"/>
        <w:spacing w:before="0" w:beforeAutospacing="0" w:after="0" w:afterAutospacing="0"/>
        <w:textAlignment w:val="baseline"/>
        <w:rPr>
          <w:rStyle w:val="normaltextrun"/>
          <w:rFonts w:ascii="Calibri" w:hAnsi="Calibri" w:cs="Calibri"/>
          <w:sz w:val="22"/>
          <w:szCs w:val="22"/>
        </w:rPr>
      </w:pPr>
    </w:p>
    <w:p w:rsidR="00CF5412" w:rsidP="00CF5412" w:rsidRDefault="00CF5412" w14:paraId="2F5CEB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Secretary’s Report:</w:t>
      </w:r>
      <w:r>
        <w:rPr>
          <w:rStyle w:val="eop"/>
          <w:rFonts w:ascii="Calibri" w:hAnsi="Calibri" w:cs="Calibri"/>
          <w:sz w:val="22"/>
          <w:szCs w:val="22"/>
        </w:rPr>
        <w:t> </w:t>
      </w:r>
    </w:p>
    <w:p w:rsidR="00CF5412" w:rsidP="00CF5412" w:rsidRDefault="00CF5412" w14:paraId="1ACF0E63" w14:textId="05B4003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Michelle Keaffaber thanked everyone for attending the meeting. Michelle thanked everyone for their hard work the past 5 months. </w:t>
      </w:r>
      <w:r>
        <w:rPr>
          <w:rStyle w:val="eop"/>
          <w:rFonts w:ascii="Calibri" w:hAnsi="Calibri" w:cs="Calibri"/>
          <w:sz w:val="22"/>
          <w:szCs w:val="22"/>
        </w:rPr>
        <w:t xml:space="preserve"> Michelle reflected on how hard the office staff has worked to stay up to date on paperwork. For the past 2 years, the office staff has been able to remain a consistent 2 weeks out on paperwork. Michelle believes the consistency has allowed people to plan ahead when registering their horses. </w:t>
      </w:r>
    </w:p>
    <w:p w:rsidR="00CF5412" w:rsidP="00CF5412" w:rsidRDefault="00CF5412" w14:paraId="5A02146A" w14:textId="77777777">
      <w:pPr>
        <w:pStyle w:val="paragraph"/>
        <w:spacing w:before="0" w:beforeAutospacing="0" w:after="0" w:afterAutospacing="0"/>
        <w:textAlignment w:val="baseline"/>
        <w:rPr>
          <w:rStyle w:val="eop"/>
          <w:rFonts w:ascii="Calibri" w:hAnsi="Calibri" w:cs="Calibri"/>
          <w:sz w:val="22"/>
          <w:szCs w:val="22"/>
        </w:rPr>
      </w:pPr>
    </w:p>
    <w:p w:rsidRPr="009734C4" w:rsidR="00CF5412" w:rsidP="00CF5412" w:rsidRDefault="00CF5412" w14:paraId="3A9AC2F7" w14:textId="599AD8C4">
      <w:pPr>
        <w:pStyle w:val="paragraph"/>
        <w:spacing w:before="0" w:beforeAutospacing="0" w:after="0" w:afterAutospacing="0"/>
        <w:textAlignment w:val="baseline"/>
        <w:rPr>
          <w:rStyle w:val="eop"/>
          <w:rFonts w:ascii="Calibri" w:hAnsi="Calibri" w:cs="Calibri"/>
          <w:b/>
          <w:bCs/>
          <w:sz w:val="22"/>
          <w:szCs w:val="22"/>
        </w:rPr>
      </w:pPr>
      <w:r w:rsidRPr="009734C4">
        <w:rPr>
          <w:rStyle w:val="eop"/>
          <w:rFonts w:ascii="Calibri" w:hAnsi="Calibri" w:cs="Calibri"/>
          <w:b/>
          <w:bCs/>
          <w:sz w:val="22"/>
          <w:szCs w:val="22"/>
        </w:rPr>
        <w:t>NABC X and NABC 11:</w:t>
      </w:r>
    </w:p>
    <w:p w:rsidR="00CF5412" w:rsidP="00CF5412" w:rsidRDefault="00CF5412" w14:paraId="3466306C" w14:textId="213C728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Scott Seymour and Justin Berry reported on the NABC X. The committee continues to plan to work hard on the event. There has been a lot of excitement around the event.</w:t>
      </w:r>
    </w:p>
    <w:p w:rsidR="009734C4" w:rsidP="009734C4" w:rsidRDefault="009734C4" w14:paraId="1FFE94DA" w14:textId="363CE6AC">
      <w:r>
        <w:lastRenderedPageBreak/>
        <w:t>Scott Seymour presented a proposal for the NABC 11. Historically, the NABC 11 would be held in Canada. Scott has been in contact with a planning committee in Canada, but a decision has not been made to host the NABC 11. The board discussed the proposal if Canada cannot host the NABC 11.</w:t>
      </w:r>
    </w:p>
    <w:p w:rsidR="009734C4" w:rsidP="009734C4" w:rsidRDefault="009734C4" w14:paraId="04A1438F" w14:textId="77777777">
      <w:r>
        <w:t>Scott will reach out to the Canadian Belgian Horse Association and work on a more detailed proposal if Canada cannot host the event.</w:t>
      </w:r>
    </w:p>
    <w:p w:rsidRPr="009734C4" w:rsidR="009734C4" w:rsidP="00CF5412" w:rsidRDefault="009734C4" w14:paraId="070683E5" w14:textId="32CE3FA9">
      <w:pPr>
        <w:pStyle w:val="paragraph"/>
        <w:spacing w:before="0" w:beforeAutospacing="0" w:after="0" w:afterAutospacing="0"/>
        <w:textAlignment w:val="baseline"/>
        <w:rPr>
          <w:rFonts w:ascii="Calibri" w:hAnsi="Calibri" w:cs="Calibri"/>
          <w:b/>
          <w:bCs/>
          <w:sz w:val="22"/>
          <w:szCs w:val="22"/>
        </w:rPr>
      </w:pPr>
      <w:r w:rsidRPr="009734C4">
        <w:rPr>
          <w:rFonts w:ascii="Calibri" w:hAnsi="Calibri" w:cs="Calibri"/>
          <w:b/>
          <w:bCs/>
          <w:sz w:val="22"/>
          <w:szCs w:val="22"/>
        </w:rPr>
        <w:t>Old Business:</w:t>
      </w:r>
    </w:p>
    <w:p w:rsidR="009734C4" w:rsidP="00CF5412" w:rsidRDefault="009734C4" w14:paraId="480F8DC4" w14:textId="7F5568EF">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 xml:space="preserve">The board of directors reviewed the grievance submitted by J. Jay Graber regarding the frozen semen for Chickasaw Master’s Prince. </w:t>
      </w:r>
      <w:r w:rsidR="003258EB">
        <w:rPr>
          <w:rStyle w:val="normaltextrun"/>
          <w:rFonts w:ascii="Calibri" w:hAnsi="Calibri" w:cs="Calibri"/>
          <w:color w:val="000000"/>
          <w:sz w:val="22"/>
          <w:szCs w:val="22"/>
          <w:bdr w:val="none" w:color="auto" w:sz="0" w:space="0" w:frame="1"/>
        </w:rPr>
        <w:t>Prior to the meeting, th</w:t>
      </w:r>
      <w:r>
        <w:rPr>
          <w:rStyle w:val="normaltextrun"/>
          <w:rFonts w:ascii="Calibri" w:hAnsi="Calibri" w:cs="Calibri"/>
          <w:color w:val="000000"/>
          <w:sz w:val="22"/>
          <w:szCs w:val="22"/>
          <w:bdr w:val="none" w:color="auto" w:sz="0" w:space="0" w:frame="1"/>
        </w:rPr>
        <w:t>e board contacted Dr. Tomas Vybiral regarding the frozen semen and the contract that was signed.</w:t>
      </w:r>
    </w:p>
    <w:p w:rsidR="009734C4" w:rsidP="00CF5412" w:rsidRDefault="009734C4" w14:paraId="44282897" w14:textId="77777777">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p>
    <w:p w:rsidR="009734C4" w:rsidP="00CF5412" w:rsidRDefault="009734C4" w14:paraId="3C47778F" w14:textId="0773F7F5">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Larry Piergallini moved to deny the request of issuing frozen semen certificates for Chickasaw Master’s Prince.</w:t>
      </w:r>
    </w:p>
    <w:p w:rsidR="009734C4" w:rsidP="00CF5412" w:rsidRDefault="009734C4" w14:paraId="05597C90" w14:textId="065B81D3">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Dean Woodbury seconded the motion.</w:t>
      </w:r>
    </w:p>
    <w:p w:rsidR="009734C4" w:rsidP="00CF5412" w:rsidRDefault="009734C4" w14:paraId="57984BBD" w14:textId="3A63C626">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Motion carried unanimously.</w:t>
      </w:r>
    </w:p>
    <w:p w:rsidR="009734C4" w:rsidP="00CF5412" w:rsidRDefault="009734C4" w14:paraId="69B2C705" w14:textId="77777777">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p>
    <w:p w:rsidR="009734C4" w:rsidP="00CF5412" w:rsidRDefault="009734C4" w14:paraId="6C377799" w14:textId="1CA0422E">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Michelle Keaffaber presented a quote to make upgrades to our current registry program. The board recommended tabling the conversation to new business.</w:t>
      </w:r>
    </w:p>
    <w:p w:rsidR="009734C4" w:rsidP="00CF5412" w:rsidRDefault="009734C4" w14:paraId="63C2DC6D" w14:textId="77777777">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p>
    <w:p w:rsidRPr="006E3C24" w:rsidR="009734C4" w:rsidP="00CF5412" w:rsidRDefault="009734C4" w14:paraId="1EDD00B2" w14:textId="7CACBA54">
      <w:pPr>
        <w:pStyle w:val="paragraph"/>
        <w:spacing w:before="0" w:beforeAutospacing="0" w:after="0" w:afterAutospacing="0"/>
        <w:textAlignment w:val="baseline"/>
        <w:rPr>
          <w:rStyle w:val="normaltextrun"/>
          <w:rFonts w:ascii="Calibri" w:hAnsi="Calibri" w:cs="Calibri"/>
          <w:b/>
          <w:bCs/>
          <w:color w:val="000000"/>
          <w:sz w:val="22"/>
          <w:szCs w:val="22"/>
          <w:bdr w:val="none" w:color="auto" w:sz="0" w:space="0" w:frame="1"/>
        </w:rPr>
      </w:pPr>
      <w:r w:rsidRPr="006E3C24">
        <w:rPr>
          <w:rStyle w:val="normaltextrun"/>
          <w:rFonts w:ascii="Calibri" w:hAnsi="Calibri" w:cs="Calibri"/>
          <w:b/>
          <w:bCs/>
          <w:color w:val="000000"/>
          <w:sz w:val="22"/>
          <w:szCs w:val="22"/>
          <w:bdr w:val="none" w:color="auto" w:sz="0" w:space="0" w:frame="1"/>
        </w:rPr>
        <w:t>Bylaws:</w:t>
      </w:r>
    </w:p>
    <w:p w:rsidR="009734C4" w:rsidP="00CF5412" w:rsidRDefault="009734C4" w14:paraId="7054393E" w14:textId="28BBC6F5">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Larry Piergallini presented on the bylaws. The committee recommends changes to Article VI and VII regarding nonmember registrations and transfers to accounts with more than 2 individuals:</w:t>
      </w:r>
    </w:p>
    <w:p w:rsidR="009734C4" w:rsidP="00CF5412" w:rsidRDefault="009734C4" w14:paraId="295F8D5D" w14:textId="77777777">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p>
    <w:p w:rsidR="009734C4" w:rsidP="00CF5412" w:rsidRDefault="006E3C24" w14:paraId="2702AF3D" w14:textId="3200ECA2">
      <w:pPr>
        <w:pStyle w:val="paragraph"/>
        <w:spacing w:before="0" w:beforeAutospacing="0" w:after="0" w:afterAutospacing="0"/>
        <w:textAlignment w:val="baseline"/>
        <w:rPr>
          <w:rStyle w:val="normaltextrun"/>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 xml:space="preserve">Ray Yoder </w:t>
      </w:r>
      <w:r w:rsidR="001C7CE4">
        <w:rPr>
          <w:rStyle w:val="normaltextrun"/>
          <w:rFonts w:ascii="Calibri" w:hAnsi="Calibri" w:cs="Calibri"/>
          <w:color w:val="000000"/>
          <w:sz w:val="22"/>
          <w:szCs w:val="22"/>
          <w:bdr w:val="none" w:color="auto" w:sz="0" w:space="0" w:frame="1"/>
        </w:rPr>
        <w:t>m</w:t>
      </w:r>
      <w:r w:rsidR="009734C4">
        <w:rPr>
          <w:rStyle w:val="normaltextrun"/>
          <w:rFonts w:ascii="Calibri" w:hAnsi="Calibri" w:cs="Calibri"/>
          <w:color w:val="000000"/>
          <w:sz w:val="22"/>
          <w:szCs w:val="22"/>
          <w:bdr w:val="none" w:color="auto" w:sz="0" w:space="0" w:frame="1"/>
        </w:rPr>
        <w:t>oved to approve language to Article VI section 9</w:t>
      </w:r>
      <w:r>
        <w:rPr>
          <w:rStyle w:val="normaltextrun"/>
          <w:rFonts w:ascii="Calibri" w:hAnsi="Calibri" w:cs="Calibri"/>
          <w:color w:val="000000"/>
          <w:sz w:val="22"/>
          <w:szCs w:val="22"/>
          <w:bdr w:val="none" w:color="auto" w:sz="0" w:space="0" w:frame="1"/>
        </w:rPr>
        <w:t xml:space="preserve"> and Article VII section 7</w:t>
      </w:r>
      <w:r w:rsidR="009734C4">
        <w:rPr>
          <w:rStyle w:val="normaltextrun"/>
          <w:rFonts w:ascii="Calibri" w:hAnsi="Calibri" w:cs="Calibri"/>
          <w:color w:val="000000"/>
          <w:sz w:val="22"/>
          <w:szCs w:val="22"/>
          <w:bdr w:val="none" w:color="auto" w:sz="0" w:space="0" w:frame="1"/>
        </w:rPr>
        <w:t xml:space="preserve"> to read as:</w:t>
      </w:r>
    </w:p>
    <w:p w:rsidR="009734C4" w:rsidP="00CF5412" w:rsidRDefault="009734C4" w14:paraId="6F55C6DE" w14:textId="62172118">
      <w:pPr>
        <w:pStyle w:val="paragraph"/>
        <w:spacing w:before="0" w:beforeAutospacing="0" w:after="0" w:afterAutospacing="0"/>
        <w:textAlignment w:val="baseline"/>
        <w:rPr>
          <w:rFonts w:ascii="Calibri" w:hAnsi="Calibri" w:cs="Calibri"/>
          <w:color w:val="000000"/>
          <w:sz w:val="22"/>
          <w:szCs w:val="22"/>
          <w:bdr w:val="none" w:color="auto" w:sz="0" w:space="0" w:frame="1"/>
        </w:rPr>
      </w:pPr>
      <w:r>
        <w:rPr>
          <w:rStyle w:val="normaltextrun"/>
          <w:rFonts w:ascii="Calibri" w:hAnsi="Calibri" w:cs="Calibri"/>
          <w:color w:val="000000"/>
          <w:sz w:val="22"/>
          <w:szCs w:val="22"/>
          <w:bdr w:val="none" w:color="auto" w:sz="0" w:space="0" w:frame="1"/>
        </w:rPr>
        <w:tab/>
      </w:r>
      <w:r w:rsidRPr="009734C4">
        <w:rPr>
          <w:rFonts w:ascii="Calibri" w:hAnsi="Calibri" w:cs="Calibri"/>
          <w:color w:val="000000"/>
          <w:sz w:val="22"/>
          <w:szCs w:val="22"/>
          <w:bdr w:val="none" w:color="auto" w:sz="0" w:space="0" w:frame="1"/>
        </w:rPr>
        <w:t>Section 9.</w:t>
      </w:r>
      <w:r>
        <w:rPr>
          <w:rFonts w:ascii="Calibri" w:hAnsi="Calibri" w:cs="Calibri"/>
          <w:color w:val="000000"/>
          <w:sz w:val="22"/>
          <w:szCs w:val="22"/>
          <w:bdr w:val="none" w:color="auto" w:sz="0" w:space="0" w:frame="1"/>
        </w:rPr>
        <w:t xml:space="preserve"> </w:t>
      </w:r>
      <w:r w:rsidRPr="009734C4">
        <w:rPr>
          <w:rFonts w:ascii="Calibri" w:hAnsi="Calibri" w:cs="Calibri"/>
          <w:color w:val="000000"/>
          <w:sz w:val="22"/>
          <w:szCs w:val="22"/>
          <w:bdr w:val="none" w:color="auto" w:sz="0" w:space="0" w:frame="1"/>
        </w:rPr>
        <w:t>Non-member Registrations</w:t>
      </w:r>
      <w:r>
        <w:rPr>
          <w:rFonts w:ascii="Calibri" w:hAnsi="Calibri" w:cs="Calibri"/>
          <w:color w:val="000000"/>
          <w:sz w:val="22"/>
          <w:szCs w:val="22"/>
          <w:bdr w:val="none" w:color="auto" w:sz="0" w:space="0" w:frame="1"/>
        </w:rPr>
        <w:t>:</w:t>
      </w:r>
    </w:p>
    <w:p w:rsidRPr="006E3C24" w:rsidR="006E3C24" w:rsidP="006E3C24" w:rsidRDefault="006E3C24" w14:paraId="0B56C5B1" w14:textId="015BD776">
      <w:pPr>
        <w:pStyle w:val="paragraph"/>
        <w:spacing w:before="0" w:beforeAutospacing="0" w:after="0" w:afterAutospacing="0"/>
        <w:ind w:left="720"/>
        <w:textAlignment w:val="baseline"/>
        <w:rPr>
          <w:rFonts w:ascii="Calibri" w:hAnsi="Calibri" w:cs="Calibri"/>
          <w:color w:val="000000"/>
          <w:sz w:val="22"/>
          <w:szCs w:val="22"/>
          <w:bdr w:val="none" w:color="auto" w:sz="0" w:space="0" w:frame="1"/>
        </w:rPr>
      </w:pPr>
      <w:r w:rsidRPr="006E3C24">
        <w:rPr>
          <w:rFonts w:ascii="Calibri" w:hAnsi="Calibri" w:cs="Calibri"/>
          <w:color w:val="000000"/>
          <w:sz w:val="22"/>
          <w:szCs w:val="22"/>
          <w:bdr w:val="none" w:color="auto" w:sz="0" w:space="0" w:frame="1"/>
        </w:rPr>
        <w:t>Registra</w:t>
      </w:r>
      <w:r w:rsidRPr="006E3C24">
        <w:rPr>
          <w:rFonts w:ascii="Calibri" w:hAnsi="Calibri" w:eastAsia="Calibri" w:cs="Calibri"/>
          <w:color w:val="000000"/>
          <w:sz w:val="22"/>
          <w:szCs w:val="22"/>
          <w:bdr w:val="none" w:color="auto" w:sz="0" w:space="0" w:frame="1"/>
        </w:rPr>
        <w:t>t</w:t>
      </w:r>
      <w:r w:rsidRPr="006E3C24">
        <w:rPr>
          <w:rFonts w:ascii="Calibri" w:hAnsi="Calibri" w:cs="Calibri"/>
          <w:color w:val="000000"/>
          <w:sz w:val="22"/>
          <w:szCs w:val="22"/>
          <w:bdr w:val="none" w:color="auto" w:sz="0" w:space="0" w:frame="1"/>
        </w:rPr>
        <w:t>ions of horses by non-members are permitted provided the registra</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on meets all</w:t>
      </w:r>
    </w:p>
    <w:p w:rsidRPr="006E3C24" w:rsidR="006E3C24" w:rsidP="006E3C24" w:rsidRDefault="006E3C24" w14:paraId="1AEAD44C" w14:textId="6DB624CB">
      <w:pPr>
        <w:pStyle w:val="paragraph"/>
        <w:spacing w:before="0" w:beforeAutospacing="0" w:after="0" w:afterAutospacing="0"/>
        <w:ind w:left="720"/>
        <w:textAlignment w:val="baseline"/>
        <w:rPr>
          <w:rFonts w:ascii="Calibri" w:hAnsi="Calibri" w:cs="Calibri"/>
          <w:color w:val="000000"/>
          <w:sz w:val="22"/>
          <w:szCs w:val="22"/>
          <w:bdr w:val="none" w:color="auto" w:sz="0" w:space="0" w:frame="1"/>
        </w:rPr>
      </w:pPr>
      <w:r w:rsidRPr="006E3C24">
        <w:rPr>
          <w:rFonts w:ascii="Calibri" w:hAnsi="Calibri" w:cs="Calibri"/>
          <w:color w:val="000000"/>
          <w:sz w:val="22"/>
          <w:szCs w:val="22"/>
          <w:bdr w:val="none" w:color="auto" w:sz="0" w:space="0" w:frame="1"/>
        </w:rPr>
        <w:t>requirements of these Bylaws. In par</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cular, any person(s) or legal en</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ty seeking to register a</w:t>
      </w:r>
    </w:p>
    <w:p w:rsidRPr="006E3C24" w:rsidR="006E3C24" w:rsidP="006E3C24" w:rsidRDefault="006E3C24" w14:paraId="3DDF158A" w14:textId="04F739E9">
      <w:pPr>
        <w:pStyle w:val="paragraph"/>
        <w:spacing w:before="0" w:beforeAutospacing="0" w:after="0" w:afterAutospacing="0"/>
        <w:ind w:left="720"/>
        <w:textAlignment w:val="baseline"/>
        <w:rPr>
          <w:rFonts w:ascii="Calibri" w:hAnsi="Calibri" w:cs="Calibri"/>
          <w:b/>
          <w:bCs/>
          <w:color w:val="000000"/>
          <w:sz w:val="22"/>
          <w:szCs w:val="22"/>
          <w:bdr w:val="none" w:color="auto" w:sz="0" w:space="0" w:frame="1"/>
        </w:rPr>
      </w:pPr>
      <w:r w:rsidRPr="006E3C24">
        <w:rPr>
          <w:rFonts w:ascii="Calibri" w:hAnsi="Calibri" w:cs="Calibri"/>
          <w:color w:val="000000"/>
          <w:sz w:val="22"/>
          <w:szCs w:val="22"/>
          <w:bdr w:val="none" w:color="auto" w:sz="0" w:space="0" w:frame="1"/>
        </w:rPr>
        <w:t>horse must be one that is recognized pursuant to Ar</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cle II, Sec</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on 1, of these Bylaws</w:t>
      </w:r>
      <w:r w:rsidRPr="006E3C24">
        <w:rPr>
          <w:rFonts w:ascii="Calibri" w:hAnsi="Calibri" w:cs="Calibri"/>
          <w:b/>
          <w:bCs/>
          <w:color w:val="000000"/>
          <w:sz w:val="22"/>
          <w:szCs w:val="22"/>
          <w:bdr w:val="none" w:color="auto" w:sz="0" w:space="0" w:frame="1"/>
        </w:rPr>
        <w:t>, provided,</w:t>
      </w:r>
    </w:p>
    <w:p w:rsidRPr="001C7CE4" w:rsidR="00CF5412" w:rsidP="006E3C24" w:rsidRDefault="006E3C24" w14:paraId="1C70661D" w14:textId="324A363C">
      <w:pPr>
        <w:pStyle w:val="paragraph"/>
        <w:spacing w:before="0" w:beforeAutospacing="0" w:after="0" w:afterAutospacing="0"/>
        <w:ind w:left="720"/>
        <w:textAlignment w:val="baseline"/>
        <w:rPr>
          <w:rFonts w:ascii="Segoe UI" w:hAnsi="Segoe UI" w:cs="Segoe UI"/>
          <w:b/>
          <w:bCs/>
          <w:sz w:val="22"/>
          <w:szCs w:val="22"/>
        </w:rPr>
      </w:pPr>
      <w:r w:rsidRPr="001C7CE4">
        <w:rPr>
          <w:rFonts w:ascii="Calibri" w:hAnsi="Calibri" w:cs="Calibri"/>
          <w:b/>
          <w:bCs/>
          <w:color w:val="000000"/>
          <w:sz w:val="22"/>
          <w:szCs w:val="22"/>
          <w:bdr w:val="none" w:color="auto" w:sz="0" w:space="0" w:frame="1"/>
        </w:rPr>
        <w:t>that a joint non-member account may have more than two persons.</w:t>
      </w:r>
    </w:p>
    <w:p w:rsidR="00CF5412" w:rsidP="006E3C24" w:rsidRDefault="00CF5412" w14:paraId="0C10DD4B" w14:textId="77777777">
      <w:pPr>
        <w:pStyle w:val="paragraph"/>
        <w:spacing w:before="0" w:beforeAutospacing="0" w:after="0" w:afterAutospacing="0"/>
        <w:ind w:left="720"/>
        <w:textAlignment w:val="baseline"/>
        <w:rPr>
          <w:rFonts w:ascii="Segoe UI" w:hAnsi="Segoe UI" w:cs="Segoe UI"/>
          <w:sz w:val="18"/>
          <w:szCs w:val="18"/>
        </w:rPr>
      </w:pPr>
    </w:p>
    <w:p w:rsidR="00CF5412" w:rsidP="00CF5412" w:rsidRDefault="00CF5412" w14:paraId="45FE6ACE" w14:textId="77777777">
      <w:pPr>
        <w:pStyle w:val="paragraph"/>
        <w:spacing w:before="0" w:beforeAutospacing="0" w:after="0" w:afterAutospacing="0"/>
        <w:textAlignment w:val="baseline"/>
        <w:rPr>
          <w:rFonts w:ascii="Segoe UI" w:hAnsi="Segoe UI" w:cs="Segoe UI"/>
          <w:sz w:val="18"/>
          <w:szCs w:val="18"/>
        </w:rPr>
      </w:pPr>
    </w:p>
    <w:p w:rsidRPr="006E3C24" w:rsidR="006E3C24" w:rsidP="006E3C24" w:rsidRDefault="006E3C24" w14:paraId="0B40D782" w14:textId="7F81D375">
      <w:pPr>
        <w:spacing w:after="0"/>
        <w:ind w:firstLine="720"/>
      </w:pPr>
      <w:r>
        <w:rPr>
          <w:rFonts w:ascii="Calibri" w:hAnsi="Calibri" w:cs="Calibri"/>
          <w:color w:val="000000"/>
          <w:bdr w:val="none" w:color="auto" w:sz="0" w:space="0" w:frame="1"/>
        </w:rPr>
        <w:t>Section 7. Non-member Transfers:</w:t>
      </w:r>
    </w:p>
    <w:p w:rsidRPr="006E3C24" w:rsidR="006E3C24" w:rsidP="006E3C24" w:rsidRDefault="006E3C24" w14:paraId="2AF2DFC0" w14:textId="67964779">
      <w:pPr>
        <w:spacing w:after="0"/>
        <w:ind w:left="720"/>
      </w:pPr>
      <w:r>
        <w:rPr>
          <w:rFonts w:ascii="Calibri" w:hAnsi="Calibri" w:cs="Calibri"/>
          <w:color w:val="000000"/>
          <w:bdr w:val="none" w:color="auto" w:sz="0" w:space="0" w:frame="1"/>
        </w:rPr>
        <w:t xml:space="preserve">Transfers </w:t>
      </w:r>
      <w:r w:rsidRPr="006E3C24">
        <w:rPr>
          <w:rFonts w:ascii="Calibri" w:hAnsi="Calibri" w:eastAsia="Times New Roman" w:cs="Calibri"/>
          <w:color w:val="000000"/>
          <w:kern w:val="0"/>
          <w:bdr w:val="none" w:color="auto" w:sz="0" w:space="0" w:frame="1"/>
          <w14:ligatures w14:val="none"/>
        </w:rPr>
        <w:t xml:space="preserve">of horses by non-members are </w:t>
      </w:r>
      <w:r w:rsidRPr="006E3C24">
        <w:rPr>
          <w:rFonts w:ascii="Calibri" w:hAnsi="Calibri" w:cs="Calibri"/>
          <w:color w:val="000000"/>
          <w:bdr w:val="none" w:color="auto" w:sz="0" w:space="0" w:frame="1"/>
        </w:rPr>
        <w:t>permitted</w:t>
      </w:r>
      <w:r w:rsidRPr="006E3C24">
        <w:rPr>
          <w:rFonts w:ascii="Calibri" w:hAnsi="Calibri" w:eastAsia="Times New Roman" w:cs="Calibri"/>
          <w:color w:val="000000"/>
          <w:kern w:val="0"/>
          <w:bdr w:val="none" w:color="auto" w:sz="0" w:space="0" w:frame="1"/>
          <w14:ligatures w14:val="none"/>
        </w:rPr>
        <w:t xml:space="preserve"> provided the registra</w:t>
      </w:r>
      <w:r w:rsidRPr="006E3C24">
        <w:rPr>
          <w:rFonts w:ascii="Calibri" w:hAnsi="Calibri" w:eastAsia="Calibri" w:cs="Calibri"/>
          <w:color w:val="000000"/>
          <w:bdr w:val="none" w:color="auto" w:sz="0" w:space="0" w:frame="1"/>
        </w:rPr>
        <w:t>ti</w:t>
      </w:r>
      <w:r w:rsidRPr="006E3C24">
        <w:rPr>
          <w:rFonts w:ascii="Calibri" w:hAnsi="Calibri" w:eastAsia="Times New Roman" w:cs="Calibri"/>
          <w:color w:val="000000"/>
          <w:kern w:val="0"/>
          <w:bdr w:val="none" w:color="auto" w:sz="0" w:space="0" w:frame="1"/>
          <w14:ligatures w14:val="none"/>
        </w:rPr>
        <w:t>on meets all</w:t>
      </w:r>
    </w:p>
    <w:p w:rsidRPr="006E3C24" w:rsidR="006E3C24" w:rsidP="006E3C24" w:rsidRDefault="006E3C24" w14:paraId="427E8524" w14:textId="77777777">
      <w:pPr>
        <w:pStyle w:val="paragraph"/>
        <w:spacing w:before="0" w:beforeAutospacing="0" w:after="0" w:afterAutospacing="0"/>
        <w:ind w:left="720"/>
        <w:textAlignment w:val="baseline"/>
        <w:rPr>
          <w:rFonts w:ascii="Calibri" w:hAnsi="Calibri" w:cs="Calibri"/>
          <w:color w:val="000000"/>
          <w:sz w:val="22"/>
          <w:szCs w:val="22"/>
          <w:bdr w:val="none" w:color="auto" w:sz="0" w:space="0" w:frame="1"/>
        </w:rPr>
      </w:pPr>
      <w:r w:rsidRPr="006E3C24">
        <w:rPr>
          <w:rFonts w:ascii="Calibri" w:hAnsi="Calibri" w:cs="Calibri"/>
          <w:color w:val="000000"/>
          <w:sz w:val="22"/>
          <w:szCs w:val="22"/>
          <w:bdr w:val="none" w:color="auto" w:sz="0" w:space="0" w:frame="1"/>
        </w:rPr>
        <w:t>requirements of these Bylaws. In par</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cular, any person(s) or legal en</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ty seeking to register a</w:t>
      </w:r>
    </w:p>
    <w:p w:rsidRPr="006E3C24" w:rsidR="006E3C24" w:rsidP="006E3C24" w:rsidRDefault="006E3C24" w14:paraId="0AC69F5B" w14:textId="77777777">
      <w:pPr>
        <w:pStyle w:val="paragraph"/>
        <w:spacing w:before="0" w:beforeAutospacing="0" w:after="0" w:afterAutospacing="0"/>
        <w:ind w:left="720"/>
        <w:textAlignment w:val="baseline"/>
        <w:rPr>
          <w:rFonts w:ascii="Calibri" w:hAnsi="Calibri" w:cs="Calibri"/>
          <w:b/>
          <w:bCs/>
          <w:color w:val="000000"/>
          <w:sz w:val="22"/>
          <w:szCs w:val="22"/>
          <w:bdr w:val="none" w:color="auto" w:sz="0" w:space="0" w:frame="1"/>
        </w:rPr>
      </w:pPr>
      <w:r w:rsidRPr="006E3C24">
        <w:rPr>
          <w:rFonts w:ascii="Calibri" w:hAnsi="Calibri" w:cs="Calibri"/>
          <w:color w:val="000000"/>
          <w:sz w:val="22"/>
          <w:szCs w:val="22"/>
          <w:bdr w:val="none" w:color="auto" w:sz="0" w:space="0" w:frame="1"/>
        </w:rPr>
        <w:t>horse must be one that is recognized pursuant to Ar</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cle II, Sec</w:t>
      </w:r>
      <w:r w:rsidRPr="006E3C24">
        <w:rPr>
          <w:rFonts w:ascii="Calibri" w:hAnsi="Calibri" w:eastAsia="Calibri" w:cs="Calibri"/>
          <w:color w:val="000000"/>
          <w:sz w:val="22"/>
          <w:szCs w:val="22"/>
          <w:bdr w:val="none" w:color="auto" w:sz="0" w:space="0" w:frame="1"/>
        </w:rPr>
        <w:t>ti</w:t>
      </w:r>
      <w:r w:rsidRPr="006E3C24">
        <w:rPr>
          <w:rFonts w:ascii="Calibri" w:hAnsi="Calibri" w:cs="Calibri"/>
          <w:color w:val="000000"/>
          <w:sz w:val="22"/>
          <w:szCs w:val="22"/>
          <w:bdr w:val="none" w:color="auto" w:sz="0" w:space="0" w:frame="1"/>
        </w:rPr>
        <w:t xml:space="preserve">on 1, of these Bylaws, </w:t>
      </w:r>
      <w:r w:rsidRPr="006E3C24">
        <w:rPr>
          <w:rFonts w:ascii="Calibri" w:hAnsi="Calibri" w:cs="Calibri"/>
          <w:b/>
          <w:bCs/>
          <w:color w:val="000000"/>
          <w:sz w:val="22"/>
          <w:szCs w:val="22"/>
          <w:bdr w:val="none" w:color="auto" w:sz="0" w:space="0" w:frame="1"/>
        </w:rPr>
        <w:t>provided,</w:t>
      </w:r>
    </w:p>
    <w:p w:rsidRPr="001C7CE4" w:rsidR="006E3C24" w:rsidP="006E3C24" w:rsidRDefault="006E3C24" w14:paraId="00DC2168" w14:textId="77777777">
      <w:pPr>
        <w:pStyle w:val="paragraph"/>
        <w:spacing w:before="0" w:beforeAutospacing="0" w:after="0" w:afterAutospacing="0"/>
        <w:ind w:left="720"/>
        <w:textAlignment w:val="baseline"/>
        <w:rPr>
          <w:rFonts w:ascii="Segoe UI" w:hAnsi="Segoe UI" w:cs="Segoe UI"/>
          <w:b/>
          <w:bCs/>
          <w:sz w:val="22"/>
          <w:szCs w:val="22"/>
        </w:rPr>
      </w:pPr>
      <w:r w:rsidRPr="001C7CE4">
        <w:rPr>
          <w:rFonts w:ascii="Calibri" w:hAnsi="Calibri" w:cs="Calibri"/>
          <w:b/>
          <w:bCs/>
          <w:color w:val="000000"/>
          <w:sz w:val="22"/>
          <w:szCs w:val="22"/>
          <w:bdr w:val="none" w:color="auto" w:sz="0" w:space="0" w:frame="1"/>
        </w:rPr>
        <w:t>that a joint non-member account may have more than two persons.</w:t>
      </w:r>
    </w:p>
    <w:p w:rsidR="006E3C24" w:rsidP="006E3C24" w:rsidRDefault="006E3C24" w14:paraId="2BA6957F" w14:textId="5EB75860">
      <w:pPr>
        <w:spacing w:after="0"/>
      </w:pPr>
      <w:r>
        <w:t xml:space="preserve">Chad </w:t>
      </w:r>
      <w:r w:rsidR="001C7CE4">
        <w:t xml:space="preserve">Mrozinski </w:t>
      </w:r>
      <w:r>
        <w:t>seconded the motion.</w:t>
      </w:r>
    </w:p>
    <w:p w:rsidR="006E3C24" w:rsidP="006E3C24" w:rsidRDefault="006E3C24" w14:paraId="18C14453" w14:textId="6B47A8C4">
      <w:pPr>
        <w:spacing w:after="0"/>
      </w:pPr>
      <w:r>
        <w:t>Motion carried unanimously.</w:t>
      </w:r>
    </w:p>
    <w:p w:rsidR="006E3C24" w:rsidP="006E3C24" w:rsidRDefault="006E3C24" w14:paraId="787CBA2A" w14:textId="77777777">
      <w:pPr>
        <w:spacing w:after="0"/>
      </w:pPr>
    </w:p>
    <w:p w:rsidR="006E3C24" w:rsidP="006E3C24" w:rsidRDefault="006E3C24" w14:paraId="43352D08" w14:textId="3BBF138B">
      <w:pPr>
        <w:spacing w:after="0"/>
      </w:pPr>
      <w:r>
        <w:t>The committee recommends changes to Section 4 regarding frozen semen.</w:t>
      </w:r>
    </w:p>
    <w:p w:rsidR="006E3C24" w:rsidP="006E3C24" w:rsidRDefault="006E3C24" w14:paraId="1CC3DB17" w14:textId="77777777">
      <w:pPr>
        <w:spacing w:after="0"/>
      </w:pPr>
    </w:p>
    <w:p w:rsidR="006E3C24" w:rsidP="006E3C24" w:rsidRDefault="001C7CE4" w14:paraId="6AA1CE2B" w14:textId="75450F08">
      <w:pPr>
        <w:spacing w:after="0"/>
      </w:pPr>
      <w:r>
        <w:t>Dewayne Beechy m</w:t>
      </w:r>
      <w:r w:rsidR="006E3C24">
        <w:t>oved to approve the language in Article VI Section 4</w:t>
      </w:r>
      <w:r>
        <w:t>, B- B, V, and E:</w:t>
      </w:r>
    </w:p>
    <w:p w:rsidRPr="001C7CE4" w:rsidR="001C7CE4" w:rsidP="001C7CE4" w:rsidRDefault="001C7CE4" w14:paraId="5C02E876" w14:textId="77777777">
      <w:pPr>
        <w:autoSpaceDE w:val="0"/>
        <w:autoSpaceDN w:val="0"/>
        <w:adjustRightInd w:val="0"/>
        <w:spacing w:after="0" w:line="240" w:lineRule="auto"/>
        <w:ind w:left="720"/>
        <w:rPr>
          <w:rFonts w:cstheme="minorHAnsi"/>
          <w:kern w:val="0"/>
        </w:rPr>
      </w:pPr>
      <w:r w:rsidRPr="001C7CE4">
        <w:rPr>
          <w:rFonts w:cstheme="minorHAnsi"/>
          <w:kern w:val="0"/>
        </w:rPr>
        <w:t>Where the stallion was not sold</w:t>
      </w:r>
      <w:r w:rsidRPr="001C7CE4">
        <w:rPr>
          <w:rFonts w:cstheme="minorHAnsi"/>
          <w:b/>
          <w:bCs/>
          <w:kern w:val="0"/>
        </w:rPr>
        <w:t xml:space="preserve">, or was castrated and sold as a Gelding, </w:t>
      </w:r>
      <w:r w:rsidRPr="001C7CE4">
        <w:rPr>
          <w:rFonts w:cstheme="minorHAnsi"/>
          <w:kern w:val="0"/>
        </w:rPr>
        <w:t>after the semen</w:t>
      </w:r>
    </w:p>
    <w:p w:rsidRPr="001C7CE4" w:rsidR="001C7CE4" w:rsidP="001C7CE4" w:rsidRDefault="001C7CE4" w14:paraId="769CD08E" w14:textId="77777777">
      <w:pPr>
        <w:autoSpaceDE w:val="0"/>
        <w:autoSpaceDN w:val="0"/>
        <w:adjustRightInd w:val="0"/>
        <w:spacing w:after="0" w:line="240" w:lineRule="auto"/>
        <w:ind w:left="720"/>
        <w:rPr>
          <w:rFonts w:cstheme="minorHAnsi"/>
          <w:kern w:val="0"/>
        </w:rPr>
      </w:pPr>
      <w:r w:rsidRPr="001C7CE4">
        <w:rPr>
          <w:rFonts w:cstheme="minorHAnsi"/>
          <w:kern w:val="0"/>
        </w:rPr>
        <w:t>was frozen and the last owner of the stallion was the owner at the time of freezing, the</w:t>
      </w:r>
    </w:p>
    <w:p w:rsidRPr="001C7CE4" w:rsidR="001C7CE4" w:rsidP="001C7CE4" w:rsidRDefault="001C7CE4" w14:paraId="78F9C1AE" w14:textId="77777777">
      <w:pPr>
        <w:autoSpaceDE w:val="0"/>
        <w:autoSpaceDN w:val="0"/>
        <w:adjustRightInd w:val="0"/>
        <w:spacing w:after="0" w:line="240" w:lineRule="auto"/>
        <w:ind w:left="720"/>
        <w:rPr>
          <w:rFonts w:cstheme="minorHAnsi"/>
          <w:kern w:val="0"/>
        </w:rPr>
      </w:pPr>
      <w:r w:rsidRPr="001C7CE4">
        <w:rPr>
          <w:rFonts w:cstheme="minorHAnsi"/>
          <w:kern w:val="0"/>
        </w:rPr>
        <w:t>stallion owner can elect to apply for and purchase Frozen Semen Certificates (presumably so</w:t>
      </w:r>
    </w:p>
    <w:p w:rsidRPr="001C7CE4" w:rsidR="001C7CE4" w:rsidP="001C7CE4" w:rsidRDefault="001C7CE4" w14:paraId="20883835" w14:textId="77777777">
      <w:pPr>
        <w:autoSpaceDE w:val="0"/>
        <w:autoSpaceDN w:val="0"/>
        <w:adjustRightInd w:val="0"/>
        <w:spacing w:after="0" w:line="240" w:lineRule="auto"/>
        <w:ind w:left="720"/>
        <w:rPr>
          <w:rFonts w:cstheme="minorHAnsi"/>
          <w:kern w:val="0"/>
        </w:rPr>
      </w:pPr>
      <w:r w:rsidRPr="001C7CE4">
        <w:rPr>
          <w:rFonts w:cstheme="minorHAnsi"/>
          <w:kern w:val="0"/>
        </w:rPr>
        <w:t>semen can be used on outside mares or so that the certificates and semen can be</w:t>
      </w:r>
    </w:p>
    <w:p w:rsidRPr="001C7CE4" w:rsidR="001C7CE4" w:rsidP="001C7CE4" w:rsidRDefault="001C7CE4" w14:paraId="24E116CF" w14:textId="77777777">
      <w:pPr>
        <w:autoSpaceDE w:val="0"/>
        <w:autoSpaceDN w:val="0"/>
        <w:adjustRightInd w:val="0"/>
        <w:spacing w:after="0" w:line="240" w:lineRule="auto"/>
        <w:ind w:left="720"/>
        <w:rPr>
          <w:rFonts w:cstheme="minorHAnsi"/>
          <w:kern w:val="0"/>
        </w:rPr>
      </w:pPr>
      <w:r w:rsidRPr="001C7CE4">
        <w:rPr>
          <w:rFonts w:cstheme="minorHAnsi"/>
          <w:kern w:val="0"/>
        </w:rPr>
        <w:t>transferred at the death of owner). Frozen Semen Certificates are not necessary for in-herd</w:t>
      </w:r>
    </w:p>
    <w:p w:rsidRPr="001C7CE4" w:rsidR="001C7CE4" w:rsidP="001C7CE4" w:rsidRDefault="001C7CE4" w14:paraId="6A34B699" w14:textId="77777777">
      <w:pPr>
        <w:autoSpaceDE w:val="0"/>
        <w:autoSpaceDN w:val="0"/>
        <w:adjustRightInd w:val="0"/>
        <w:spacing w:after="0" w:line="240" w:lineRule="auto"/>
        <w:ind w:left="720"/>
        <w:rPr>
          <w:rFonts w:cstheme="minorHAnsi"/>
          <w:kern w:val="0"/>
        </w:rPr>
      </w:pPr>
      <w:r w:rsidRPr="001C7CE4">
        <w:rPr>
          <w:rFonts w:cstheme="minorHAnsi"/>
          <w:kern w:val="0"/>
        </w:rPr>
        <w:lastRenderedPageBreak/>
        <w:t>use (see definition – paragraph v. b. below) while owner is living. However, in the instance</w:t>
      </w:r>
    </w:p>
    <w:p w:rsidRPr="001C7CE4" w:rsidR="001C7CE4" w:rsidP="001C7CE4" w:rsidRDefault="001C7CE4" w14:paraId="034DFCA7" w14:textId="77777777">
      <w:pPr>
        <w:autoSpaceDE w:val="0"/>
        <w:autoSpaceDN w:val="0"/>
        <w:adjustRightInd w:val="0"/>
        <w:spacing w:after="0" w:line="240" w:lineRule="auto"/>
        <w:ind w:left="720"/>
        <w:rPr>
          <w:rFonts w:cstheme="minorHAnsi"/>
          <w:kern w:val="0"/>
        </w:rPr>
      </w:pPr>
      <w:r w:rsidRPr="001C7CE4">
        <w:rPr>
          <w:rFonts w:cstheme="minorHAnsi"/>
          <w:kern w:val="0"/>
        </w:rPr>
        <w:t>that owner dies after the Stallion’s death, his or her estate will have one (1) year to</w:t>
      </w:r>
    </w:p>
    <w:p w:rsidRPr="001C7CE4" w:rsidR="001C7CE4" w:rsidP="001C7CE4" w:rsidRDefault="001C7CE4" w14:paraId="61E249D0" w14:textId="77777777">
      <w:pPr>
        <w:autoSpaceDE w:val="0"/>
        <w:autoSpaceDN w:val="0"/>
        <w:adjustRightInd w:val="0"/>
        <w:spacing w:after="0" w:line="240" w:lineRule="auto"/>
        <w:ind w:left="720"/>
        <w:rPr>
          <w:rFonts w:cstheme="minorHAnsi"/>
          <w:kern w:val="0"/>
        </w:rPr>
      </w:pPr>
      <w:r w:rsidRPr="001C7CE4">
        <w:rPr>
          <w:rFonts w:cstheme="minorHAnsi"/>
          <w:kern w:val="0"/>
        </w:rPr>
        <w:t>complete the Application for Frozen Semen Certificate(s) and purchase the Frozen Semen</w:t>
      </w:r>
    </w:p>
    <w:p w:rsidRPr="001C7CE4" w:rsidR="001C7CE4" w:rsidP="001C7CE4" w:rsidRDefault="001C7CE4" w14:paraId="4136A4C7" w14:textId="77777777">
      <w:pPr>
        <w:autoSpaceDE w:val="0"/>
        <w:autoSpaceDN w:val="0"/>
        <w:adjustRightInd w:val="0"/>
        <w:spacing w:after="0" w:line="240" w:lineRule="auto"/>
        <w:ind w:left="720"/>
        <w:rPr>
          <w:rFonts w:cstheme="minorHAnsi"/>
          <w:kern w:val="0"/>
        </w:rPr>
      </w:pPr>
      <w:r w:rsidRPr="001C7CE4">
        <w:rPr>
          <w:rFonts w:cstheme="minorHAnsi"/>
          <w:kern w:val="0"/>
        </w:rPr>
        <w:t>Certificate(s), unless the semen is sold or transferred prior to one year, then certificates</w:t>
      </w:r>
    </w:p>
    <w:p w:rsidRPr="001C7CE4" w:rsidR="001C7CE4" w:rsidP="001C7CE4" w:rsidRDefault="001C7CE4" w14:paraId="685C4C91" w14:textId="77777777">
      <w:pPr>
        <w:autoSpaceDE w:val="0"/>
        <w:autoSpaceDN w:val="0"/>
        <w:adjustRightInd w:val="0"/>
        <w:spacing w:after="0" w:line="240" w:lineRule="auto"/>
        <w:ind w:left="720"/>
        <w:rPr>
          <w:rFonts w:cstheme="minorHAnsi"/>
          <w:kern w:val="0"/>
        </w:rPr>
      </w:pPr>
      <w:r w:rsidRPr="001C7CE4">
        <w:rPr>
          <w:rFonts w:cstheme="minorHAnsi"/>
          <w:kern w:val="0"/>
        </w:rPr>
        <w:t>must be purchased prior to transfer of the semen. However, in the event of a death of a</w:t>
      </w:r>
    </w:p>
    <w:p w:rsidRPr="001C7CE4" w:rsidR="001C7CE4" w:rsidP="001C7CE4" w:rsidRDefault="001C7CE4" w14:paraId="37F2548E" w14:textId="77777777">
      <w:pPr>
        <w:autoSpaceDE w:val="0"/>
        <w:autoSpaceDN w:val="0"/>
        <w:adjustRightInd w:val="0"/>
        <w:spacing w:after="0" w:line="240" w:lineRule="auto"/>
        <w:ind w:left="720"/>
        <w:rPr>
          <w:rFonts w:cstheme="minorHAnsi"/>
          <w:kern w:val="0"/>
        </w:rPr>
      </w:pPr>
      <w:r w:rsidRPr="001C7CE4">
        <w:rPr>
          <w:rFonts w:cstheme="minorHAnsi"/>
          <w:kern w:val="0"/>
        </w:rPr>
        <w:t>lifetime member that has a joint membership with a spouse or family member and the</w:t>
      </w:r>
    </w:p>
    <w:p w:rsidR="001C7CE4" w:rsidP="001C7CE4" w:rsidRDefault="001C7CE4" w14:paraId="1C8A40CC" w14:textId="6547AEF3">
      <w:pPr>
        <w:autoSpaceDE w:val="0"/>
        <w:autoSpaceDN w:val="0"/>
        <w:adjustRightInd w:val="0"/>
        <w:spacing w:after="0" w:line="240" w:lineRule="auto"/>
        <w:ind w:left="720"/>
        <w:rPr>
          <w:rFonts w:cstheme="minorHAnsi"/>
          <w:kern w:val="0"/>
        </w:rPr>
      </w:pPr>
      <w:r w:rsidRPr="001C7CE4">
        <w:rPr>
          <w:rFonts w:cstheme="minorHAnsi"/>
          <w:kern w:val="0"/>
        </w:rPr>
        <w:t>Frozen Semen Certificate(s) are registered in the same manner, the Frozen Semen Certificate(s) will transfer to the surviving member at no cost.</w:t>
      </w:r>
    </w:p>
    <w:p w:rsidR="001C7CE4" w:rsidP="001C7CE4" w:rsidRDefault="001C7CE4" w14:paraId="77C2FF36" w14:textId="77777777">
      <w:pPr>
        <w:autoSpaceDE w:val="0"/>
        <w:autoSpaceDN w:val="0"/>
        <w:adjustRightInd w:val="0"/>
        <w:spacing w:after="0" w:line="240" w:lineRule="auto"/>
        <w:ind w:left="720"/>
        <w:rPr>
          <w:rFonts w:cstheme="minorHAnsi"/>
          <w:kern w:val="0"/>
        </w:rPr>
      </w:pPr>
    </w:p>
    <w:p w:rsidRPr="001C7CE4" w:rsidR="001C7CE4" w:rsidP="001C7CE4" w:rsidRDefault="001C7CE4" w14:paraId="12785121" w14:textId="75660F60">
      <w:pPr>
        <w:autoSpaceDE w:val="0"/>
        <w:autoSpaceDN w:val="0"/>
        <w:adjustRightInd w:val="0"/>
        <w:spacing w:after="0" w:line="240" w:lineRule="auto"/>
        <w:ind w:left="720"/>
        <w:rPr>
          <w:rFonts w:cstheme="minorHAnsi"/>
          <w:kern w:val="0"/>
        </w:rPr>
      </w:pPr>
      <w:r w:rsidRPr="001C7CE4">
        <w:rPr>
          <w:rFonts w:cstheme="minorHAnsi"/>
          <w:kern w:val="0"/>
        </w:rPr>
        <w:t xml:space="preserve">If a stallion dies or is </w:t>
      </w:r>
      <w:r w:rsidRPr="001C7CE4">
        <w:rPr>
          <w:rFonts w:cstheme="minorHAnsi"/>
          <w:b/>
          <w:bCs/>
          <w:kern w:val="0"/>
        </w:rPr>
        <w:t>castrated</w:t>
      </w:r>
      <w:r w:rsidRPr="001C7CE4">
        <w:rPr>
          <w:rFonts w:cstheme="minorHAnsi"/>
          <w:kern w:val="0"/>
        </w:rPr>
        <w:t xml:space="preserve">, the stallion owner at the </w:t>
      </w:r>
      <w:r>
        <w:rPr>
          <w:rFonts w:ascii="Calibri" w:hAnsi="Calibri" w:eastAsia="Calibri" w:cs="Calibri"/>
          <w:kern w:val="0"/>
        </w:rPr>
        <w:t>ti</w:t>
      </w:r>
      <w:r w:rsidRPr="001C7CE4">
        <w:rPr>
          <w:rFonts w:cstheme="minorHAnsi"/>
          <w:kern w:val="0"/>
        </w:rPr>
        <w:t>me of death or castra</w:t>
      </w:r>
      <w:r>
        <w:rPr>
          <w:rFonts w:ascii="Calibri" w:hAnsi="Calibri" w:eastAsia="Calibri" w:cs="Calibri"/>
          <w:kern w:val="0"/>
        </w:rPr>
        <w:t>ti</w:t>
      </w:r>
      <w:r w:rsidRPr="001C7CE4">
        <w:rPr>
          <w:rFonts w:cstheme="minorHAnsi"/>
          <w:kern w:val="0"/>
        </w:rPr>
        <w:t>on, can</w:t>
      </w:r>
    </w:p>
    <w:p w:rsidRPr="001C7CE4" w:rsidR="001C7CE4" w:rsidP="001C7CE4" w:rsidRDefault="001C7CE4" w14:paraId="2CCD2A25" w14:textId="6F8FAB5C">
      <w:pPr>
        <w:autoSpaceDE w:val="0"/>
        <w:autoSpaceDN w:val="0"/>
        <w:adjustRightInd w:val="0"/>
        <w:spacing w:after="0" w:line="240" w:lineRule="auto"/>
        <w:ind w:left="720"/>
        <w:rPr>
          <w:rFonts w:cstheme="minorHAnsi"/>
          <w:kern w:val="0"/>
        </w:rPr>
      </w:pPr>
      <w:r w:rsidRPr="001C7CE4">
        <w:rPr>
          <w:rFonts w:cstheme="minorHAnsi"/>
          <w:kern w:val="0"/>
        </w:rPr>
        <w:t>complete the Applica</w:t>
      </w:r>
      <w:r>
        <w:rPr>
          <w:rFonts w:ascii="Calibri" w:hAnsi="Calibri" w:eastAsia="Calibri" w:cs="Calibri"/>
          <w:kern w:val="0"/>
        </w:rPr>
        <w:t>ti</w:t>
      </w:r>
      <w:r w:rsidRPr="001C7CE4">
        <w:rPr>
          <w:rFonts w:cstheme="minorHAnsi"/>
          <w:kern w:val="0"/>
        </w:rPr>
        <w:t>on for Frozen Semen Cer</w:t>
      </w:r>
      <w:r>
        <w:rPr>
          <w:rFonts w:ascii="Calibri" w:hAnsi="Calibri" w:eastAsia="Calibri" w:cs="Calibri"/>
          <w:kern w:val="0"/>
        </w:rPr>
        <w:t>ti</w:t>
      </w:r>
      <w:r w:rsidRPr="001C7CE4">
        <w:rPr>
          <w:rFonts w:cstheme="minorHAnsi"/>
          <w:kern w:val="0"/>
        </w:rPr>
        <w:t>ficate(s) and purchase Frozen Semen</w:t>
      </w:r>
    </w:p>
    <w:p w:rsidRPr="001C7CE4" w:rsidR="001C7CE4" w:rsidP="001C7CE4" w:rsidRDefault="001C7CE4" w14:paraId="222D9CC2" w14:textId="774B9779">
      <w:pPr>
        <w:autoSpaceDE w:val="0"/>
        <w:autoSpaceDN w:val="0"/>
        <w:adjustRightInd w:val="0"/>
        <w:spacing w:after="0" w:line="240" w:lineRule="auto"/>
        <w:ind w:left="720"/>
        <w:rPr>
          <w:rFonts w:cstheme="minorHAnsi"/>
          <w:kern w:val="0"/>
        </w:rPr>
      </w:pPr>
      <w:r w:rsidRPr="001C7CE4">
        <w:rPr>
          <w:rFonts w:cstheme="minorHAnsi"/>
          <w:kern w:val="0"/>
        </w:rPr>
        <w:t>Cer</w:t>
      </w:r>
      <w:r>
        <w:rPr>
          <w:rFonts w:ascii="Calibri" w:hAnsi="Calibri" w:eastAsia="Calibri" w:cs="Calibri"/>
          <w:kern w:val="0"/>
        </w:rPr>
        <w:t>ti</w:t>
      </w:r>
      <w:r w:rsidRPr="001C7CE4">
        <w:rPr>
          <w:rFonts w:cstheme="minorHAnsi"/>
          <w:kern w:val="0"/>
        </w:rPr>
        <w:t xml:space="preserve">ficate(s) at any </w:t>
      </w:r>
      <w:r>
        <w:rPr>
          <w:rFonts w:ascii="Calibri" w:hAnsi="Calibri" w:eastAsia="Calibri" w:cs="Calibri"/>
          <w:kern w:val="0"/>
        </w:rPr>
        <w:t>ti</w:t>
      </w:r>
      <w:r w:rsidRPr="001C7CE4">
        <w:rPr>
          <w:rFonts w:cstheme="minorHAnsi"/>
          <w:kern w:val="0"/>
        </w:rPr>
        <w:t>me a</w:t>
      </w:r>
      <w:r>
        <w:rPr>
          <w:rFonts w:ascii="Calibri" w:hAnsi="Calibri" w:eastAsia="Calibri" w:cs="Calibri"/>
          <w:kern w:val="0"/>
        </w:rPr>
        <w:t>ft</w:t>
      </w:r>
      <w:r w:rsidRPr="001C7CE4">
        <w:rPr>
          <w:rFonts w:cstheme="minorHAnsi"/>
          <w:kern w:val="0"/>
        </w:rPr>
        <w:t>er the Stallion’s death. However, in the instance that owner dies a</w:t>
      </w:r>
      <w:r>
        <w:rPr>
          <w:rFonts w:ascii="Calibri" w:hAnsi="Calibri" w:eastAsia="Calibri" w:cs="Calibri"/>
          <w:kern w:val="0"/>
        </w:rPr>
        <w:t>ft</w:t>
      </w:r>
      <w:r w:rsidRPr="001C7CE4">
        <w:rPr>
          <w:rFonts w:cstheme="minorHAnsi"/>
          <w:kern w:val="0"/>
        </w:rPr>
        <w:t>er</w:t>
      </w:r>
      <w:r>
        <w:rPr>
          <w:rFonts w:cstheme="minorHAnsi"/>
          <w:kern w:val="0"/>
        </w:rPr>
        <w:t xml:space="preserve"> </w:t>
      </w:r>
      <w:r w:rsidRPr="001C7CE4">
        <w:rPr>
          <w:rFonts w:cstheme="minorHAnsi"/>
          <w:kern w:val="0"/>
        </w:rPr>
        <w:t>the Stallion’s death, his or her estate will have one (1) year to complete the Applica</w:t>
      </w:r>
      <w:r w:rsidRPr="001C7CE4">
        <w:rPr>
          <w:rFonts w:hint="eastAsia" w:ascii="Calibri" w:hAnsi="Calibri" w:eastAsia="Calibri" w:cs="Calibri"/>
          <w:kern w:val="0"/>
        </w:rPr>
        <w:t>􀆟</w:t>
      </w:r>
      <w:r w:rsidRPr="001C7CE4">
        <w:rPr>
          <w:rFonts w:cstheme="minorHAnsi"/>
          <w:kern w:val="0"/>
        </w:rPr>
        <w:t>on for</w:t>
      </w:r>
    </w:p>
    <w:p w:rsidRPr="001C7CE4" w:rsidR="001C7CE4" w:rsidP="001C7CE4" w:rsidRDefault="001C7CE4" w14:paraId="4AE39000" w14:textId="567F7E4D">
      <w:pPr>
        <w:autoSpaceDE w:val="0"/>
        <w:autoSpaceDN w:val="0"/>
        <w:adjustRightInd w:val="0"/>
        <w:spacing w:after="0" w:line="240" w:lineRule="auto"/>
        <w:ind w:left="720"/>
        <w:rPr>
          <w:rFonts w:cstheme="minorHAnsi"/>
          <w:kern w:val="0"/>
        </w:rPr>
      </w:pPr>
      <w:r w:rsidRPr="001C7CE4">
        <w:rPr>
          <w:rFonts w:cstheme="minorHAnsi"/>
          <w:kern w:val="0"/>
        </w:rPr>
        <w:t>Frozen Semen Cer</w:t>
      </w:r>
      <w:r>
        <w:rPr>
          <w:rFonts w:ascii="Calibri" w:hAnsi="Calibri" w:eastAsia="Calibri" w:cs="Calibri"/>
          <w:kern w:val="0"/>
        </w:rPr>
        <w:t>ti</w:t>
      </w:r>
      <w:r w:rsidRPr="001C7CE4">
        <w:rPr>
          <w:rFonts w:cstheme="minorHAnsi"/>
          <w:kern w:val="0"/>
        </w:rPr>
        <w:t>ficate(s) and purchase the Frozen Semen Cer</w:t>
      </w:r>
      <w:r>
        <w:rPr>
          <w:rFonts w:ascii="Calibri" w:hAnsi="Calibri" w:eastAsia="Calibri" w:cs="Calibri"/>
          <w:kern w:val="0"/>
        </w:rPr>
        <w:t>ti</w:t>
      </w:r>
      <w:r w:rsidRPr="001C7CE4">
        <w:rPr>
          <w:rFonts w:cstheme="minorHAnsi"/>
          <w:kern w:val="0"/>
        </w:rPr>
        <w:t>ficate(s), unless the Semen is</w:t>
      </w:r>
    </w:p>
    <w:p w:rsidRPr="001C7CE4" w:rsidR="001C7CE4" w:rsidP="459C4BDF" w:rsidRDefault="001C7CE4" w14:textId="4A2D5FBA" w14:paraId="4FD9BBD9">
      <w:pPr>
        <w:autoSpaceDE w:val="0"/>
        <w:autoSpaceDN w:val="0"/>
        <w:adjustRightInd w:val="0"/>
        <w:spacing w:after="0" w:line="240" w:lineRule="auto"/>
        <w:ind w:left="720"/>
        <w:rPr>
          <w:rFonts w:cs="Calibri" w:cstheme="minorAscii"/>
          <w:kern w:val="0"/>
        </w:rPr>
      </w:pPr>
      <w:r w:rsidRPr="459C4BDF">
        <w:rPr>
          <w:rFonts w:cs="Calibri" w:cstheme="minorAscii"/>
          <w:kern w:val="0"/>
        </w:rPr>
        <w:t>sold or transferred prior to one year, then cer</w:t>
      </w:r>
      <w:r>
        <w:rPr>
          <w:rFonts w:ascii="Calibri" w:hAnsi="Calibri" w:eastAsia="Calibri" w:cs="Calibri"/>
          <w:kern w:val="0"/>
        </w:rPr>
        <w:t>ti</w:t>
      </w:r>
      <w:r w:rsidRPr="459C4BDF">
        <w:rPr>
          <w:rFonts w:cs="Calibri" w:cstheme="minorAscii"/>
          <w:kern w:val="0"/>
        </w:rPr>
        <w:t xml:space="preserve">ficates must be purchased prior to transfer of the </w:t>
      </w:r>
      <w:r w:rsidRPr="459C4BDF">
        <w:rPr>
          <w:rFonts w:cs="Calibri" w:cstheme="minorAscii"/>
          <w:kern w:val="0"/>
        </w:rPr>
        <w:t>semen. (See paragraph d. above).</w:t>
      </w:r>
    </w:p>
    <w:p w:rsidR="001C7CE4" w:rsidP="001C7CE4" w:rsidRDefault="001C7CE4" w14:paraId="79F00EC5" w14:textId="448D05EB">
      <w:pPr>
        <w:spacing w:after="0"/>
      </w:pPr>
      <w:r>
        <w:t>Ray Yoder seconded the motion.</w:t>
      </w:r>
    </w:p>
    <w:p w:rsidR="001C7CE4" w:rsidP="001C7CE4" w:rsidRDefault="001C7CE4" w14:paraId="09738D63" w14:textId="77777777">
      <w:pPr>
        <w:spacing w:after="0"/>
      </w:pPr>
      <w:r>
        <w:t>Motion carried unanimously.</w:t>
      </w:r>
    </w:p>
    <w:p w:rsidR="001C7CE4" w:rsidP="001C7CE4" w:rsidRDefault="001C7CE4" w14:paraId="65958BF6" w14:textId="77777777">
      <w:pPr>
        <w:spacing w:after="0"/>
      </w:pPr>
    </w:p>
    <w:p w:rsidR="001C7CE4" w:rsidP="001C7CE4" w:rsidRDefault="001C7CE4" w14:paraId="1C55BAD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Personnel:</w:t>
      </w:r>
      <w:r>
        <w:rPr>
          <w:rStyle w:val="eop"/>
          <w:rFonts w:ascii="Calibri" w:hAnsi="Calibri" w:cs="Calibri"/>
          <w:sz w:val="22"/>
          <w:szCs w:val="22"/>
        </w:rPr>
        <w:t> </w:t>
      </w:r>
    </w:p>
    <w:p w:rsidR="001C7CE4" w:rsidP="001C7CE4" w:rsidRDefault="001C7CE4" w14:paraId="1FED8CF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Walter Schaefer Jr. reported on the personnel committee. The board of directors discussed performance of the office staff and Chief Operating Officer.</w:t>
      </w:r>
      <w:r>
        <w:rPr>
          <w:rStyle w:val="eop"/>
          <w:rFonts w:ascii="Calibri" w:hAnsi="Calibri" w:cs="Calibri"/>
          <w:sz w:val="22"/>
          <w:szCs w:val="22"/>
        </w:rPr>
        <w:t> </w:t>
      </w:r>
    </w:p>
    <w:p w:rsidR="001C7CE4" w:rsidP="001C7CE4" w:rsidRDefault="001C7CE4" w14:paraId="41F78022" w14:textId="77777777">
      <w:pPr>
        <w:spacing w:after="0"/>
      </w:pPr>
    </w:p>
    <w:p w:rsidR="001C7CE4" w:rsidP="001C7CE4" w:rsidRDefault="001C7CE4" w14:paraId="2690F373" w14:textId="603EEF43">
      <w:pPr>
        <w:spacing w:after="0"/>
      </w:pPr>
      <w:r>
        <w:t>Michelle Keaffaber presented on the Simple IRA plan.</w:t>
      </w:r>
    </w:p>
    <w:p w:rsidR="001C7CE4" w:rsidP="001C7CE4" w:rsidRDefault="001C7CE4" w14:paraId="328920D5" w14:textId="77777777">
      <w:pPr>
        <w:spacing w:after="0"/>
      </w:pPr>
    </w:p>
    <w:p w:rsidR="001C7CE4" w:rsidP="001C7CE4" w:rsidRDefault="001C7CE4" w14:paraId="657FD973" w14:textId="13D13BFC">
      <w:pPr>
        <w:spacing w:after="0"/>
      </w:pPr>
      <w:r>
        <w:t>Larry Piergallini moved to approve the Simple IRA plan at 3% matching and allow the staff to pick the institution they invest in.</w:t>
      </w:r>
    </w:p>
    <w:p w:rsidR="001C7CE4" w:rsidP="001C7CE4" w:rsidRDefault="001C7CE4" w14:paraId="174EB2C8" w14:textId="6B1D6CDD">
      <w:pPr>
        <w:spacing w:after="0"/>
      </w:pPr>
      <w:r>
        <w:t>Herman Miller seconded the motion.</w:t>
      </w:r>
    </w:p>
    <w:p w:rsidR="001C7CE4" w:rsidP="001C7CE4" w:rsidRDefault="001C7CE4" w14:paraId="37615F3B" w14:textId="08F23197">
      <w:pPr>
        <w:spacing w:after="0"/>
      </w:pPr>
      <w:r>
        <w:t>Motion carried unanimously.</w:t>
      </w:r>
    </w:p>
    <w:p w:rsidR="001C7CE4" w:rsidP="001C7CE4" w:rsidRDefault="001C7CE4" w14:paraId="16EDC060" w14:textId="77777777">
      <w:pPr>
        <w:spacing w:after="0"/>
      </w:pPr>
    </w:p>
    <w:p w:rsidR="001C7CE4" w:rsidP="001C7CE4" w:rsidRDefault="001C7CE4" w14:paraId="4E4525A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Marketing and Events:</w:t>
      </w:r>
      <w:r>
        <w:rPr>
          <w:rStyle w:val="eop"/>
          <w:rFonts w:ascii="Calibri" w:hAnsi="Calibri" w:cs="Calibri"/>
          <w:sz w:val="22"/>
          <w:szCs w:val="22"/>
        </w:rPr>
        <w:t> </w:t>
      </w:r>
    </w:p>
    <w:p w:rsidR="001C7CE4" w:rsidP="001C7CE4" w:rsidRDefault="001C7CE4" w14:paraId="4DC33909" w14:textId="36AA618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Michelle Keaffaber reported on the Marketing and Events committee. The committee would like to purchase a new backdrop and pull up banners to upgrade the booth.</w:t>
      </w:r>
      <w:r w:rsidRPr="00E42651" w:rsidR="00E42651">
        <w:rPr>
          <w:rStyle w:val="normaltextrun"/>
          <w:rFonts w:ascii="Calibri" w:hAnsi="Calibri" w:cs="Calibri"/>
          <w:sz w:val="22"/>
          <w:szCs w:val="22"/>
        </w:rPr>
        <w:t xml:space="preserve"> </w:t>
      </w:r>
      <w:r w:rsidR="00E42651">
        <w:rPr>
          <w:rStyle w:val="normaltextrun"/>
          <w:rFonts w:ascii="Calibri" w:hAnsi="Calibri" w:cs="Calibri"/>
          <w:sz w:val="22"/>
          <w:szCs w:val="22"/>
        </w:rPr>
        <w:t>A budget was presented from Summit Professional Services to redesign both the backdrop and banner.</w:t>
      </w:r>
    </w:p>
    <w:p w:rsidR="001C7CE4" w:rsidP="001C7CE4" w:rsidRDefault="001C7CE4" w14:paraId="13C3CDFB" w14:textId="77777777">
      <w:pPr>
        <w:pStyle w:val="paragraph"/>
        <w:spacing w:before="0" w:beforeAutospacing="0" w:after="0" w:afterAutospacing="0"/>
        <w:textAlignment w:val="baseline"/>
        <w:rPr>
          <w:rStyle w:val="normaltextrun"/>
          <w:rFonts w:ascii="Calibri" w:hAnsi="Calibri" w:cs="Calibri"/>
          <w:sz w:val="22"/>
          <w:szCs w:val="22"/>
        </w:rPr>
      </w:pPr>
    </w:p>
    <w:p w:rsidR="001C7CE4" w:rsidP="001C7CE4" w:rsidRDefault="001C7CE4" w14:paraId="7A95E7BC" w14:textId="4DAF979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Larry Piergallini moved to approve the purchase</w:t>
      </w:r>
      <w:r w:rsidR="003258EB">
        <w:rPr>
          <w:rStyle w:val="normaltextrun"/>
          <w:rFonts w:ascii="Calibri" w:hAnsi="Calibri" w:cs="Calibri"/>
          <w:sz w:val="22"/>
          <w:szCs w:val="22"/>
        </w:rPr>
        <w:t xml:space="preserve"> of</w:t>
      </w:r>
      <w:r>
        <w:rPr>
          <w:rStyle w:val="normaltextrun"/>
          <w:rFonts w:ascii="Calibri" w:hAnsi="Calibri" w:cs="Calibri"/>
          <w:sz w:val="22"/>
          <w:szCs w:val="22"/>
        </w:rPr>
        <w:t xml:space="preserve"> a new backdrop and </w:t>
      </w:r>
      <w:r w:rsidR="003258EB">
        <w:rPr>
          <w:rStyle w:val="normaltextrun"/>
          <w:rFonts w:ascii="Calibri" w:hAnsi="Calibri" w:cs="Calibri"/>
          <w:sz w:val="22"/>
          <w:szCs w:val="22"/>
        </w:rPr>
        <w:t xml:space="preserve">pull up </w:t>
      </w:r>
      <w:r>
        <w:rPr>
          <w:rStyle w:val="normaltextrun"/>
          <w:rFonts w:ascii="Calibri" w:hAnsi="Calibri" w:cs="Calibri"/>
          <w:sz w:val="22"/>
          <w:szCs w:val="22"/>
        </w:rPr>
        <w:t>banner in the amount of $1,100.00</w:t>
      </w:r>
      <w:r w:rsidR="003258EB">
        <w:rPr>
          <w:rStyle w:val="normaltextrun"/>
          <w:rFonts w:ascii="Calibri" w:hAnsi="Calibri" w:cs="Calibri"/>
          <w:sz w:val="22"/>
          <w:szCs w:val="22"/>
        </w:rPr>
        <w:t>.</w:t>
      </w:r>
    </w:p>
    <w:p w:rsidR="001C7CE4" w:rsidP="001C7CE4" w:rsidRDefault="001C7CE4" w14:paraId="55F3119F" w14:textId="01A6416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Chad Mrozinski seconded the motion.</w:t>
      </w:r>
    </w:p>
    <w:p w:rsidR="001C7CE4" w:rsidP="001C7CE4" w:rsidRDefault="001C7CE4" w14:paraId="4872E6E0" w14:textId="276C11A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Motion carried unanimously.</w:t>
      </w:r>
    </w:p>
    <w:p w:rsidR="001C7CE4" w:rsidP="001C7CE4" w:rsidRDefault="001C7CE4" w14:paraId="7AFD5CCD" w14:textId="77777777">
      <w:pPr>
        <w:pStyle w:val="paragraph"/>
        <w:spacing w:before="0" w:beforeAutospacing="0" w:after="0" w:afterAutospacing="0"/>
        <w:textAlignment w:val="baseline"/>
        <w:rPr>
          <w:rStyle w:val="normaltextrun"/>
          <w:rFonts w:ascii="Calibri" w:hAnsi="Calibri" w:cs="Calibri"/>
          <w:sz w:val="22"/>
          <w:szCs w:val="22"/>
        </w:rPr>
      </w:pPr>
    </w:p>
    <w:p w:rsidR="001C7CE4" w:rsidP="001C7CE4" w:rsidRDefault="001C7CE4" w14:paraId="2E851CF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Annual Meeting:</w:t>
      </w:r>
      <w:r>
        <w:rPr>
          <w:rStyle w:val="eop"/>
          <w:rFonts w:ascii="Calibri" w:hAnsi="Calibri" w:cs="Calibri"/>
          <w:color w:val="000000"/>
          <w:sz w:val="22"/>
          <w:szCs w:val="22"/>
        </w:rPr>
        <w:t> </w:t>
      </w:r>
    </w:p>
    <w:p w:rsidR="001C7CE4" w:rsidP="001C7CE4" w:rsidRDefault="001C7CE4" w14:paraId="11378EFE" w14:textId="29BB8B4D">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Herman Miller reported on the Annual Meeting. This year the meeting will be held in Ar</w:t>
      </w:r>
      <w:r w:rsidR="003258EB">
        <w:rPr>
          <w:rStyle w:val="normaltextrun"/>
          <w:rFonts w:ascii="Calibri" w:hAnsi="Calibri" w:cs="Calibri"/>
          <w:color w:val="000000"/>
          <w:sz w:val="22"/>
          <w:szCs w:val="22"/>
        </w:rPr>
        <w:t>cola</w:t>
      </w:r>
      <w:r>
        <w:rPr>
          <w:rStyle w:val="normaltextrun"/>
          <w:rFonts w:ascii="Calibri" w:hAnsi="Calibri" w:cs="Calibri"/>
          <w:color w:val="000000"/>
          <w:sz w:val="22"/>
          <w:szCs w:val="22"/>
        </w:rPr>
        <w:t>, IL. Herman is working with someone locally to organize the bus tour on Friday morning. The committee has been in contact with Pennsylvania and plan to take the meeting there in 2025.</w:t>
      </w:r>
    </w:p>
    <w:p w:rsidR="001C7CE4" w:rsidP="001C7CE4" w:rsidRDefault="001C7CE4" w14:paraId="01DE16F5"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1C7CE4" w:rsidP="001C7CE4" w:rsidRDefault="00BD4E8D" w14:paraId="3A3A46B2" w14:textId="6BC9E33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board discussed having the meeting on Saturday </w:t>
      </w:r>
      <w:r w:rsidR="003258EB">
        <w:rPr>
          <w:rStyle w:val="normaltextrun"/>
          <w:rFonts w:ascii="Calibri" w:hAnsi="Calibri" w:cs="Calibri"/>
          <w:color w:val="000000"/>
          <w:sz w:val="22"/>
          <w:szCs w:val="22"/>
        </w:rPr>
        <w:t>instead</w:t>
      </w:r>
      <w:r>
        <w:rPr>
          <w:rStyle w:val="normaltextrun"/>
          <w:rFonts w:ascii="Calibri" w:hAnsi="Calibri" w:cs="Calibri"/>
          <w:color w:val="000000"/>
          <w:sz w:val="22"/>
          <w:szCs w:val="22"/>
        </w:rPr>
        <w:t xml:space="preserve"> Friday. The committee will review and bring a proposal back to the board.</w:t>
      </w:r>
    </w:p>
    <w:p w:rsidR="00BD4E8D" w:rsidP="001C7CE4" w:rsidRDefault="00BD4E8D" w14:paraId="5169535C"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04ACC9F8" w14:textId="2557A958">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 budget was presented for the 2024 Annual meeting.</w:t>
      </w:r>
    </w:p>
    <w:p w:rsidR="00BD4E8D" w:rsidP="001C7CE4" w:rsidRDefault="00BD4E8D" w14:paraId="6CA7A562" w14:textId="0A45A65D">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Corbly moved to approve a budget not to exceed $13,000 for the 2024 Annual Meeting.</w:t>
      </w:r>
    </w:p>
    <w:p w:rsidR="00BD4E8D" w:rsidP="001C7CE4" w:rsidRDefault="00BD4E8D" w14:paraId="417223A3" w14:textId="34D75858">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Larry Piergallini seconded the motion.</w:t>
      </w:r>
    </w:p>
    <w:p w:rsidR="00BD4E8D" w:rsidP="001C7CE4" w:rsidRDefault="00BD4E8D" w14:paraId="6EC1995F" w14:textId="5AE75DCE">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Motion carried unanimously.</w:t>
      </w:r>
    </w:p>
    <w:p w:rsidR="00BD4E8D" w:rsidP="001C7CE4" w:rsidRDefault="00BD4E8D" w14:paraId="0AE2ED6D"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2DB4F1F4" w14:textId="40D129FF">
      <w:pPr>
        <w:pStyle w:val="paragraph"/>
        <w:spacing w:before="0" w:beforeAutospacing="0" w:after="0" w:afterAutospacing="0"/>
        <w:textAlignment w:val="baseline"/>
        <w:rPr>
          <w:rStyle w:val="normaltextrun"/>
          <w:rFonts w:ascii="Calibri" w:hAnsi="Calibri" w:cs="Calibri"/>
          <w:b/>
          <w:bCs/>
          <w:color w:val="000000"/>
          <w:sz w:val="22"/>
          <w:szCs w:val="22"/>
        </w:rPr>
      </w:pPr>
      <w:r w:rsidRPr="00BD4E8D">
        <w:rPr>
          <w:rStyle w:val="normaltextrun"/>
          <w:rFonts w:ascii="Calibri" w:hAnsi="Calibri" w:cs="Calibri"/>
          <w:b/>
          <w:bCs/>
          <w:color w:val="000000"/>
          <w:sz w:val="22"/>
          <w:szCs w:val="22"/>
        </w:rPr>
        <w:t xml:space="preserve">Building and Maintenance: </w:t>
      </w:r>
    </w:p>
    <w:p w:rsidRPr="00BD4E8D" w:rsidR="00BD4E8D" w:rsidP="001C7CE4" w:rsidRDefault="00BD4E8D" w14:paraId="754E14BA" w14:textId="459A6FDC">
      <w:pPr>
        <w:pStyle w:val="paragraph"/>
        <w:spacing w:before="0" w:beforeAutospacing="0" w:after="0" w:afterAutospacing="0"/>
        <w:textAlignment w:val="baseline"/>
        <w:rPr>
          <w:rStyle w:val="normaltextrun"/>
          <w:rFonts w:ascii="Calibri" w:hAnsi="Calibri" w:cs="Calibri"/>
          <w:color w:val="000000"/>
          <w:sz w:val="22"/>
          <w:szCs w:val="22"/>
        </w:rPr>
      </w:pPr>
      <w:r w:rsidRPr="00BD4E8D">
        <w:rPr>
          <w:rStyle w:val="normaltextrun"/>
          <w:rFonts w:ascii="Calibri" w:hAnsi="Calibri" w:cs="Calibri"/>
          <w:color w:val="000000"/>
          <w:sz w:val="22"/>
          <w:szCs w:val="22"/>
        </w:rPr>
        <w:t>Michelle Keaffaber presented a proposal to get an American Flag at the office.</w:t>
      </w:r>
    </w:p>
    <w:p w:rsidRPr="00BD4E8D" w:rsidR="00BD4E8D" w:rsidP="001C7CE4" w:rsidRDefault="00BD4E8D" w14:paraId="73A98E15"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BD4E8D" w:rsidR="00BD4E8D" w:rsidP="001C7CE4" w:rsidRDefault="00BD4E8D" w14:paraId="4611459B" w14:textId="48DE0546">
      <w:pPr>
        <w:pStyle w:val="paragraph"/>
        <w:spacing w:before="0" w:beforeAutospacing="0" w:after="0" w:afterAutospacing="0"/>
        <w:textAlignment w:val="baseline"/>
        <w:rPr>
          <w:rStyle w:val="normaltextrun"/>
          <w:rFonts w:ascii="Calibri" w:hAnsi="Calibri" w:cs="Calibri"/>
          <w:color w:val="000000"/>
          <w:sz w:val="22"/>
          <w:szCs w:val="22"/>
        </w:rPr>
      </w:pPr>
      <w:r w:rsidRPr="00BD4E8D">
        <w:rPr>
          <w:rStyle w:val="normaltextrun"/>
          <w:rFonts w:ascii="Calibri" w:hAnsi="Calibri" w:cs="Calibri"/>
          <w:color w:val="000000"/>
          <w:sz w:val="22"/>
          <w:szCs w:val="22"/>
        </w:rPr>
        <w:t>Herman Miller moved to approve a budget not to exceed $1,600 for the installation of a flag pole and American flag at the Belgian Corporation office.</w:t>
      </w:r>
    </w:p>
    <w:p w:rsidRPr="00BD4E8D" w:rsidR="00BD4E8D" w:rsidP="001C7CE4" w:rsidRDefault="00BD4E8D" w14:paraId="40FB162E" w14:textId="0A7D4911">
      <w:pPr>
        <w:pStyle w:val="paragraph"/>
        <w:spacing w:before="0" w:beforeAutospacing="0" w:after="0" w:afterAutospacing="0"/>
        <w:textAlignment w:val="baseline"/>
        <w:rPr>
          <w:rStyle w:val="normaltextrun"/>
          <w:rFonts w:ascii="Calibri" w:hAnsi="Calibri" w:cs="Calibri"/>
          <w:color w:val="000000"/>
          <w:sz w:val="22"/>
          <w:szCs w:val="22"/>
        </w:rPr>
      </w:pPr>
      <w:r w:rsidRPr="00BD4E8D">
        <w:rPr>
          <w:rStyle w:val="normaltextrun"/>
          <w:rFonts w:ascii="Calibri" w:hAnsi="Calibri" w:cs="Calibri"/>
          <w:color w:val="000000"/>
          <w:sz w:val="22"/>
          <w:szCs w:val="22"/>
        </w:rPr>
        <w:t>Chad Mrozinski seconded the motion.</w:t>
      </w:r>
    </w:p>
    <w:p w:rsidR="00BD4E8D" w:rsidP="001C7CE4" w:rsidRDefault="00BD4E8D" w14:paraId="64EB50BC" w14:textId="34686E59">
      <w:pPr>
        <w:pStyle w:val="paragraph"/>
        <w:spacing w:before="0" w:beforeAutospacing="0" w:after="0" w:afterAutospacing="0"/>
        <w:textAlignment w:val="baseline"/>
        <w:rPr>
          <w:rStyle w:val="normaltextrun"/>
          <w:rFonts w:ascii="Calibri" w:hAnsi="Calibri" w:cs="Calibri"/>
          <w:color w:val="000000"/>
          <w:sz w:val="22"/>
          <w:szCs w:val="22"/>
        </w:rPr>
      </w:pPr>
      <w:r w:rsidRPr="00BD4E8D">
        <w:rPr>
          <w:rStyle w:val="normaltextrun"/>
          <w:rFonts w:ascii="Calibri" w:hAnsi="Calibri" w:cs="Calibri"/>
          <w:color w:val="000000"/>
          <w:sz w:val="22"/>
          <w:szCs w:val="22"/>
        </w:rPr>
        <w:t>Motion carried unanimously.</w:t>
      </w:r>
    </w:p>
    <w:p w:rsidR="00BD4E8D" w:rsidP="001C7CE4" w:rsidRDefault="00BD4E8D" w14:paraId="28FC4B5F"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5E6C1DB9" w14:textId="0A37E2D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Michelle Keaffaber presented a proposal to upgrade the phones at the Belgian Corporation office.</w:t>
      </w:r>
    </w:p>
    <w:p w:rsidR="00BD4E8D" w:rsidP="001C7CE4" w:rsidRDefault="00BD4E8D" w14:paraId="213857A5"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1C9CDF92" w14:textId="3DDABB39">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Larry Piergallini moved to approve a budget not to exceed $1,000 for the upgrade of phones at the Belgian Corporation office.</w:t>
      </w:r>
    </w:p>
    <w:p w:rsidR="00BD4E8D" w:rsidP="001C7CE4" w:rsidRDefault="00BD4E8D" w14:paraId="4C2B5C0D" w14:textId="78E5C43C">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Corbly Orndorff seconded the motion.</w:t>
      </w:r>
    </w:p>
    <w:p w:rsidR="00BD4E8D" w:rsidP="001C7CE4" w:rsidRDefault="00BD4E8D" w14:paraId="00CD50AF" w14:textId="34E90FE4">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Motion carried unanimously.</w:t>
      </w:r>
    </w:p>
    <w:p w:rsidR="00BD4E8D" w:rsidP="001C7CE4" w:rsidRDefault="00BD4E8D" w14:paraId="2DFB9105"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7461CF1A" w14:textId="30F87D4C">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Corbly presented an update on the new driveway. The driveway was finished a week prior to the Spring meeting. During the completion of the driveway, the ground was soft and sections of the driveway cracked. Gaunt &amp; Sons met with board members prior to the meeting to go over the repairs. Gaunt &amp; Sons will come back on Saturday to meet with the board</w:t>
      </w:r>
      <w:r w:rsidR="003258EB">
        <w:rPr>
          <w:rStyle w:val="normaltextrun"/>
          <w:rFonts w:ascii="Calibri" w:hAnsi="Calibri" w:cs="Calibri"/>
          <w:color w:val="000000"/>
          <w:sz w:val="22"/>
          <w:szCs w:val="22"/>
        </w:rPr>
        <w:t xml:space="preserve"> with a proposal.</w:t>
      </w:r>
    </w:p>
    <w:p w:rsidR="00BD4E8D" w:rsidP="001C7CE4" w:rsidRDefault="00BD4E8D" w14:paraId="78526E76"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69319474" w14:textId="41E684C2">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Larry Piergallini moved to adjourn.</w:t>
      </w:r>
    </w:p>
    <w:p w:rsidR="00BD4E8D" w:rsidP="001C7CE4" w:rsidRDefault="00BD4E8D" w14:paraId="3ECC5167" w14:textId="251B305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Motion carried unanimously.</w:t>
      </w:r>
    </w:p>
    <w:p w:rsidR="00BD4E8D" w:rsidP="001C7CE4" w:rsidRDefault="00BD4E8D" w14:paraId="4BF25CC6"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7B3AD3A0" w14:textId="0BBE4CEC">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Meeting adjourned at 6:35 pm.</w:t>
      </w:r>
    </w:p>
    <w:p w:rsidR="00BD4E8D" w:rsidP="001C7CE4" w:rsidRDefault="00BD4E8D" w14:paraId="06C5173E"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BD4E8D" w:rsidP="001C7CE4" w:rsidRDefault="00BD4E8D" w14:paraId="33B70CCF" w14:textId="6CA744FD">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Signed:</w:t>
      </w:r>
    </w:p>
    <w:p w:rsidR="00BD4E8D" w:rsidP="001C7CE4" w:rsidRDefault="00BD4E8D" w14:paraId="38152F95" w14:textId="4EFE5038">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Michelle Keaffaber</w:t>
      </w:r>
    </w:p>
    <w:p w:rsidRPr="00BD4E8D" w:rsidR="00BD4E8D" w:rsidP="001C7CE4" w:rsidRDefault="00BD4E8D" w14:paraId="10A7E825" w14:textId="66BDEEDC">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Secretary, Belgian Draft Horse Corporation of America</w:t>
      </w:r>
    </w:p>
    <w:p w:rsidR="00BD4E8D" w:rsidP="001C7CE4" w:rsidRDefault="00BD4E8D" w14:paraId="7C2C197C" w14:textId="77777777">
      <w:pPr>
        <w:pStyle w:val="paragraph"/>
        <w:spacing w:before="0" w:beforeAutospacing="0" w:after="0" w:afterAutospacing="0"/>
        <w:textAlignment w:val="baseline"/>
        <w:rPr>
          <w:rFonts w:ascii="Segoe UI" w:hAnsi="Segoe UI" w:cs="Segoe UI"/>
          <w:sz w:val="18"/>
          <w:szCs w:val="18"/>
        </w:rPr>
      </w:pPr>
    </w:p>
    <w:p w:rsidR="001C7CE4" w:rsidP="001C7CE4" w:rsidRDefault="001C7CE4" w14:paraId="4241D99D" w14:textId="77777777">
      <w:pPr>
        <w:spacing w:after="0"/>
      </w:pPr>
    </w:p>
    <w:p w:rsidRPr="001C7CE4" w:rsidR="001C7CE4" w:rsidP="001C7CE4" w:rsidRDefault="001C7CE4" w14:paraId="1099DE41" w14:textId="77777777">
      <w:pPr>
        <w:autoSpaceDE w:val="0"/>
        <w:autoSpaceDN w:val="0"/>
        <w:adjustRightInd w:val="0"/>
        <w:spacing w:after="0" w:line="240" w:lineRule="auto"/>
        <w:rPr>
          <w:rFonts w:cstheme="minorHAnsi"/>
          <w:kern w:val="0"/>
        </w:rPr>
      </w:pPr>
    </w:p>
    <w:sectPr w:rsidRPr="001C7CE4" w:rsidR="001C7CE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12"/>
    <w:rsid w:val="001C7CE4"/>
    <w:rsid w:val="003258EB"/>
    <w:rsid w:val="00363CA6"/>
    <w:rsid w:val="006E3C24"/>
    <w:rsid w:val="009734C4"/>
    <w:rsid w:val="0098747D"/>
    <w:rsid w:val="00BD4E8D"/>
    <w:rsid w:val="00CF5412"/>
    <w:rsid w:val="00E42651"/>
    <w:rsid w:val="00E73162"/>
    <w:rsid w:val="459C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90EA"/>
  <w15:chartTrackingRefBased/>
  <w15:docId w15:val="{DE334995-C4C4-4B91-A954-1ADA19D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F541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CF5412"/>
  </w:style>
  <w:style w:type="character" w:styleId="eop" w:customStyle="1">
    <w:name w:val="eop"/>
    <w:basedOn w:val="DefaultParagraphFont"/>
    <w:rsid w:val="00CF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9498">
      <w:bodyDiv w:val="1"/>
      <w:marLeft w:val="0"/>
      <w:marRight w:val="0"/>
      <w:marTop w:val="0"/>
      <w:marBottom w:val="0"/>
      <w:divBdr>
        <w:top w:val="none" w:sz="0" w:space="0" w:color="auto"/>
        <w:left w:val="none" w:sz="0" w:space="0" w:color="auto"/>
        <w:bottom w:val="none" w:sz="0" w:space="0" w:color="auto"/>
        <w:right w:val="none" w:sz="0" w:space="0" w:color="auto"/>
      </w:divBdr>
      <w:divsChild>
        <w:div w:id="524831237">
          <w:marLeft w:val="0"/>
          <w:marRight w:val="0"/>
          <w:marTop w:val="0"/>
          <w:marBottom w:val="0"/>
          <w:divBdr>
            <w:top w:val="none" w:sz="0" w:space="0" w:color="auto"/>
            <w:left w:val="none" w:sz="0" w:space="0" w:color="auto"/>
            <w:bottom w:val="none" w:sz="0" w:space="0" w:color="auto"/>
            <w:right w:val="none" w:sz="0" w:space="0" w:color="auto"/>
          </w:divBdr>
        </w:div>
        <w:div w:id="1260598373">
          <w:marLeft w:val="0"/>
          <w:marRight w:val="0"/>
          <w:marTop w:val="0"/>
          <w:marBottom w:val="0"/>
          <w:divBdr>
            <w:top w:val="none" w:sz="0" w:space="0" w:color="auto"/>
            <w:left w:val="none" w:sz="0" w:space="0" w:color="auto"/>
            <w:bottom w:val="none" w:sz="0" w:space="0" w:color="auto"/>
            <w:right w:val="none" w:sz="0" w:space="0" w:color="auto"/>
          </w:divBdr>
        </w:div>
        <w:div w:id="523592434">
          <w:marLeft w:val="0"/>
          <w:marRight w:val="0"/>
          <w:marTop w:val="0"/>
          <w:marBottom w:val="0"/>
          <w:divBdr>
            <w:top w:val="none" w:sz="0" w:space="0" w:color="auto"/>
            <w:left w:val="none" w:sz="0" w:space="0" w:color="auto"/>
            <w:bottom w:val="none" w:sz="0" w:space="0" w:color="auto"/>
            <w:right w:val="none" w:sz="0" w:space="0" w:color="auto"/>
          </w:divBdr>
        </w:div>
      </w:divsChild>
    </w:div>
    <w:div w:id="776948210">
      <w:bodyDiv w:val="1"/>
      <w:marLeft w:val="0"/>
      <w:marRight w:val="0"/>
      <w:marTop w:val="0"/>
      <w:marBottom w:val="0"/>
      <w:divBdr>
        <w:top w:val="none" w:sz="0" w:space="0" w:color="auto"/>
        <w:left w:val="none" w:sz="0" w:space="0" w:color="auto"/>
        <w:bottom w:val="none" w:sz="0" w:space="0" w:color="auto"/>
        <w:right w:val="none" w:sz="0" w:space="0" w:color="auto"/>
      </w:divBdr>
      <w:divsChild>
        <w:div w:id="1011178990">
          <w:marLeft w:val="0"/>
          <w:marRight w:val="0"/>
          <w:marTop w:val="0"/>
          <w:marBottom w:val="0"/>
          <w:divBdr>
            <w:top w:val="none" w:sz="0" w:space="0" w:color="auto"/>
            <w:left w:val="none" w:sz="0" w:space="0" w:color="auto"/>
            <w:bottom w:val="none" w:sz="0" w:space="0" w:color="auto"/>
            <w:right w:val="none" w:sz="0" w:space="0" w:color="auto"/>
          </w:divBdr>
        </w:div>
        <w:div w:id="271017486">
          <w:marLeft w:val="0"/>
          <w:marRight w:val="0"/>
          <w:marTop w:val="0"/>
          <w:marBottom w:val="0"/>
          <w:divBdr>
            <w:top w:val="none" w:sz="0" w:space="0" w:color="auto"/>
            <w:left w:val="none" w:sz="0" w:space="0" w:color="auto"/>
            <w:bottom w:val="none" w:sz="0" w:space="0" w:color="auto"/>
            <w:right w:val="none" w:sz="0" w:space="0" w:color="auto"/>
          </w:divBdr>
        </w:div>
        <w:div w:id="1191643466">
          <w:marLeft w:val="0"/>
          <w:marRight w:val="0"/>
          <w:marTop w:val="0"/>
          <w:marBottom w:val="0"/>
          <w:divBdr>
            <w:top w:val="none" w:sz="0" w:space="0" w:color="auto"/>
            <w:left w:val="none" w:sz="0" w:space="0" w:color="auto"/>
            <w:bottom w:val="none" w:sz="0" w:space="0" w:color="auto"/>
            <w:right w:val="none" w:sz="0" w:space="0" w:color="auto"/>
          </w:divBdr>
        </w:div>
        <w:div w:id="1606421015">
          <w:marLeft w:val="0"/>
          <w:marRight w:val="0"/>
          <w:marTop w:val="0"/>
          <w:marBottom w:val="0"/>
          <w:divBdr>
            <w:top w:val="none" w:sz="0" w:space="0" w:color="auto"/>
            <w:left w:val="none" w:sz="0" w:space="0" w:color="auto"/>
            <w:bottom w:val="none" w:sz="0" w:space="0" w:color="auto"/>
            <w:right w:val="none" w:sz="0" w:space="0" w:color="auto"/>
          </w:divBdr>
        </w:div>
        <w:div w:id="262735430">
          <w:marLeft w:val="0"/>
          <w:marRight w:val="0"/>
          <w:marTop w:val="0"/>
          <w:marBottom w:val="0"/>
          <w:divBdr>
            <w:top w:val="none" w:sz="0" w:space="0" w:color="auto"/>
            <w:left w:val="none" w:sz="0" w:space="0" w:color="auto"/>
            <w:bottom w:val="none" w:sz="0" w:space="0" w:color="auto"/>
            <w:right w:val="none" w:sz="0" w:space="0" w:color="auto"/>
          </w:divBdr>
        </w:div>
      </w:divsChild>
    </w:div>
    <w:div w:id="1119837350">
      <w:bodyDiv w:val="1"/>
      <w:marLeft w:val="0"/>
      <w:marRight w:val="0"/>
      <w:marTop w:val="0"/>
      <w:marBottom w:val="0"/>
      <w:divBdr>
        <w:top w:val="none" w:sz="0" w:space="0" w:color="auto"/>
        <w:left w:val="none" w:sz="0" w:space="0" w:color="auto"/>
        <w:bottom w:val="none" w:sz="0" w:space="0" w:color="auto"/>
        <w:right w:val="none" w:sz="0" w:space="0" w:color="auto"/>
      </w:divBdr>
      <w:divsChild>
        <w:div w:id="1712611754">
          <w:marLeft w:val="0"/>
          <w:marRight w:val="0"/>
          <w:marTop w:val="0"/>
          <w:marBottom w:val="0"/>
          <w:divBdr>
            <w:top w:val="none" w:sz="0" w:space="0" w:color="auto"/>
            <w:left w:val="none" w:sz="0" w:space="0" w:color="auto"/>
            <w:bottom w:val="none" w:sz="0" w:space="0" w:color="auto"/>
            <w:right w:val="none" w:sz="0" w:space="0" w:color="auto"/>
          </w:divBdr>
        </w:div>
        <w:div w:id="1321614125">
          <w:marLeft w:val="0"/>
          <w:marRight w:val="0"/>
          <w:marTop w:val="0"/>
          <w:marBottom w:val="0"/>
          <w:divBdr>
            <w:top w:val="none" w:sz="0" w:space="0" w:color="auto"/>
            <w:left w:val="none" w:sz="0" w:space="0" w:color="auto"/>
            <w:bottom w:val="none" w:sz="0" w:space="0" w:color="auto"/>
            <w:right w:val="none" w:sz="0" w:space="0" w:color="auto"/>
          </w:divBdr>
        </w:div>
      </w:divsChild>
    </w:div>
    <w:div w:id="1201360962">
      <w:bodyDiv w:val="1"/>
      <w:marLeft w:val="0"/>
      <w:marRight w:val="0"/>
      <w:marTop w:val="0"/>
      <w:marBottom w:val="0"/>
      <w:divBdr>
        <w:top w:val="none" w:sz="0" w:space="0" w:color="auto"/>
        <w:left w:val="none" w:sz="0" w:space="0" w:color="auto"/>
        <w:bottom w:val="none" w:sz="0" w:space="0" w:color="auto"/>
        <w:right w:val="none" w:sz="0" w:space="0" w:color="auto"/>
      </w:divBdr>
      <w:divsChild>
        <w:div w:id="664667650">
          <w:marLeft w:val="0"/>
          <w:marRight w:val="0"/>
          <w:marTop w:val="0"/>
          <w:marBottom w:val="0"/>
          <w:divBdr>
            <w:top w:val="none" w:sz="0" w:space="0" w:color="auto"/>
            <w:left w:val="none" w:sz="0" w:space="0" w:color="auto"/>
            <w:bottom w:val="none" w:sz="0" w:space="0" w:color="auto"/>
            <w:right w:val="none" w:sz="0" w:space="0" w:color="auto"/>
          </w:divBdr>
        </w:div>
        <w:div w:id="145365387">
          <w:marLeft w:val="0"/>
          <w:marRight w:val="0"/>
          <w:marTop w:val="0"/>
          <w:marBottom w:val="0"/>
          <w:divBdr>
            <w:top w:val="none" w:sz="0" w:space="0" w:color="auto"/>
            <w:left w:val="none" w:sz="0" w:space="0" w:color="auto"/>
            <w:bottom w:val="none" w:sz="0" w:space="0" w:color="auto"/>
            <w:right w:val="none" w:sz="0" w:space="0" w:color="auto"/>
          </w:divBdr>
        </w:div>
        <w:div w:id="2134446802">
          <w:marLeft w:val="0"/>
          <w:marRight w:val="0"/>
          <w:marTop w:val="0"/>
          <w:marBottom w:val="0"/>
          <w:divBdr>
            <w:top w:val="none" w:sz="0" w:space="0" w:color="auto"/>
            <w:left w:val="none" w:sz="0" w:space="0" w:color="auto"/>
            <w:bottom w:val="none" w:sz="0" w:space="0" w:color="auto"/>
            <w:right w:val="none" w:sz="0" w:space="0" w:color="auto"/>
          </w:divBdr>
        </w:div>
        <w:div w:id="451872788">
          <w:marLeft w:val="0"/>
          <w:marRight w:val="0"/>
          <w:marTop w:val="0"/>
          <w:marBottom w:val="0"/>
          <w:divBdr>
            <w:top w:val="none" w:sz="0" w:space="0" w:color="auto"/>
            <w:left w:val="none" w:sz="0" w:space="0" w:color="auto"/>
            <w:bottom w:val="none" w:sz="0" w:space="0" w:color="auto"/>
            <w:right w:val="none" w:sz="0" w:space="0" w:color="auto"/>
          </w:divBdr>
        </w:div>
        <w:div w:id="1978535699">
          <w:marLeft w:val="0"/>
          <w:marRight w:val="0"/>
          <w:marTop w:val="0"/>
          <w:marBottom w:val="0"/>
          <w:divBdr>
            <w:top w:val="none" w:sz="0" w:space="0" w:color="auto"/>
            <w:left w:val="none" w:sz="0" w:space="0" w:color="auto"/>
            <w:bottom w:val="none" w:sz="0" w:space="0" w:color="auto"/>
            <w:right w:val="none" w:sz="0" w:space="0" w:color="auto"/>
          </w:divBdr>
        </w:div>
        <w:div w:id="1713924153">
          <w:marLeft w:val="0"/>
          <w:marRight w:val="0"/>
          <w:marTop w:val="0"/>
          <w:marBottom w:val="0"/>
          <w:divBdr>
            <w:top w:val="none" w:sz="0" w:space="0" w:color="auto"/>
            <w:left w:val="none" w:sz="0" w:space="0" w:color="auto"/>
            <w:bottom w:val="none" w:sz="0" w:space="0" w:color="auto"/>
            <w:right w:val="none" w:sz="0" w:space="0" w:color="auto"/>
          </w:divBdr>
        </w:div>
        <w:div w:id="213666952">
          <w:marLeft w:val="0"/>
          <w:marRight w:val="0"/>
          <w:marTop w:val="0"/>
          <w:marBottom w:val="0"/>
          <w:divBdr>
            <w:top w:val="none" w:sz="0" w:space="0" w:color="auto"/>
            <w:left w:val="none" w:sz="0" w:space="0" w:color="auto"/>
            <w:bottom w:val="none" w:sz="0" w:space="0" w:color="auto"/>
            <w:right w:val="none" w:sz="0" w:space="0" w:color="auto"/>
          </w:divBdr>
        </w:div>
        <w:div w:id="646520399">
          <w:marLeft w:val="0"/>
          <w:marRight w:val="0"/>
          <w:marTop w:val="0"/>
          <w:marBottom w:val="0"/>
          <w:divBdr>
            <w:top w:val="none" w:sz="0" w:space="0" w:color="auto"/>
            <w:left w:val="none" w:sz="0" w:space="0" w:color="auto"/>
            <w:bottom w:val="none" w:sz="0" w:space="0" w:color="auto"/>
            <w:right w:val="none" w:sz="0" w:space="0" w:color="auto"/>
          </w:divBdr>
        </w:div>
      </w:divsChild>
    </w:div>
    <w:div w:id="1268848830">
      <w:bodyDiv w:val="1"/>
      <w:marLeft w:val="0"/>
      <w:marRight w:val="0"/>
      <w:marTop w:val="0"/>
      <w:marBottom w:val="0"/>
      <w:divBdr>
        <w:top w:val="none" w:sz="0" w:space="0" w:color="auto"/>
        <w:left w:val="none" w:sz="0" w:space="0" w:color="auto"/>
        <w:bottom w:val="none" w:sz="0" w:space="0" w:color="auto"/>
        <w:right w:val="none" w:sz="0" w:space="0" w:color="auto"/>
      </w:divBdr>
      <w:divsChild>
        <w:div w:id="1105686841">
          <w:marLeft w:val="0"/>
          <w:marRight w:val="0"/>
          <w:marTop w:val="0"/>
          <w:marBottom w:val="0"/>
          <w:divBdr>
            <w:top w:val="none" w:sz="0" w:space="0" w:color="auto"/>
            <w:left w:val="none" w:sz="0" w:space="0" w:color="auto"/>
            <w:bottom w:val="none" w:sz="0" w:space="0" w:color="auto"/>
            <w:right w:val="none" w:sz="0" w:space="0" w:color="auto"/>
          </w:divBdr>
        </w:div>
        <w:div w:id="1180240150">
          <w:marLeft w:val="0"/>
          <w:marRight w:val="0"/>
          <w:marTop w:val="0"/>
          <w:marBottom w:val="0"/>
          <w:divBdr>
            <w:top w:val="none" w:sz="0" w:space="0" w:color="auto"/>
            <w:left w:val="none" w:sz="0" w:space="0" w:color="auto"/>
            <w:bottom w:val="none" w:sz="0" w:space="0" w:color="auto"/>
            <w:right w:val="none" w:sz="0" w:space="0" w:color="auto"/>
          </w:divBdr>
        </w:div>
        <w:div w:id="494612766">
          <w:marLeft w:val="0"/>
          <w:marRight w:val="0"/>
          <w:marTop w:val="0"/>
          <w:marBottom w:val="0"/>
          <w:divBdr>
            <w:top w:val="none" w:sz="0" w:space="0" w:color="auto"/>
            <w:left w:val="none" w:sz="0" w:space="0" w:color="auto"/>
            <w:bottom w:val="none" w:sz="0" w:space="0" w:color="auto"/>
            <w:right w:val="none" w:sz="0" w:space="0" w:color="auto"/>
          </w:divBdr>
        </w:div>
        <w:div w:id="1489981480">
          <w:marLeft w:val="0"/>
          <w:marRight w:val="0"/>
          <w:marTop w:val="0"/>
          <w:marBottom w:val="0"/>
          <w:divBdr>
            <w:top w:val="none" w:sz="0" w:space="0" w:color="auto"/>
            <w:left w:val="none" w:sz="0" w:space="0" w:color="auto"/>
            <w:bottom w:val="none" w:sz="0" w:space="0" w:color="auto"/>
            <w:right w:val="none" w:sz="0" w:space="0" w:color="auto"/>
          </w:divBdr>
        </w:div>
        <w:div w:id="585387682">
          <w:marLeft w:val="0"/>
          <w:marRight w:val="0"/>
          <w:marTop w:val="0"/>
          <w:marBottom w:val="0"/>
          <w:divBdr>
            <w:top w:val="none" w:sz="0" w:space="0" w:color="auto"/>
            <w:left w:val="none" w:sz="0" w:space="0" w:color="auto"/>
            <w:bottom w:val="none" w:sz="0" w:space="0" w:color="auto"/>
            <w:right w:val="none" w:sz="0" w:space="0" w:color="auto"/>
          </w:divBdr>
        </w:div>
      </w:divsChild>
    </w:div>
    <w:div w:id="1527716616">
      <w:bodyDiv w:val="1"/>
      <w:marLeft w:val="0"/>
      <w:marRight w:val="0"/>
      <w:marTop w:val="0"/>
      <w:marBottom w:val="0"/>
      <w:divBdr>
        <w:top w:val="none" w:sz="0" w:space="0" w:color="auto"/>
        <w:left w:val="none" w:sz="0" w:space="0" w:color="auto"/>
        <w:bottom w:val="none" w:sz="0" w:space="0" w:color="auto"/>
        <w:right w:val="none" w:sz="0" w:space="0" w:color="auto"/>
      </w:divBdr>
      <w:divsChild>
        <w:div w:id="1672103914">
          <w:marLeft w:val="0"/>
          <w:marRight w:val="0"/>
          <w:marTop w:val="0"/>
          <w:marBottom w:val="0"/>
          <w:divBdr>
            <w:top w:val="none" w:sz="0" w:space="0" w:color="auto"/>
            <w:left w:val="none" w:sz="0" w:space="0" w:color="auto"/>
            <w:bottom w:val="none" w:sz="0" w:space="0" w:color="auto"/>
            <w:right w:val="none" w:sz="0" w:space="0" w:color="auto"/>
          </w:divBdr>
        </w:div>
        <w:div w:id="1896623538">
          <w:marLeft w:val="0"/>
          <w:marRight w:val="0"/>
          <w:marTop w:val="0"/>
          <w:marBottom w:val="0"/>
          <w:divBdr>
            <w:top w:val="none" w:sz="0" w:space="0" w:color="auto"/>
            <w:left w:val="none" w:sz="0" w:space="0" w:color="auto"/>
            <w:bottom w:val="none" w:sz="0" w:space="0" w:color="auto"/>
            <w:right w:val="none" w:sz="0" w:space="0" w:color="auto"/>
          </w:divBdr>
        </w:div>
        <w:div w:id="206072297">
          <w:marLeft w:val="0"/>
          <w:marRight w:val="0"/>
          <w:marTop w:val="0"/>
          <w:marBottom w:val="0"/>
          <w:divBdr>
            <w:top w:val="none" w:sz="0" w:space="0" w:color="auto"/>
            <w:left w:val="none" w:sz="0" w:space="0" w:color="auto"/>
            <w:bottom w:val="none" w:sz="0" w:space="0" w:color="auto"/>
            <w:right w:val="none" w:sz="0" w:space="0" w:color="auto"/>
          </w:divBdr>
        </w:div>
        <w:div w:id="853419630">
          <w:marLeft w:val="0"/>
          <w:marRight w:val="0"/>
          <w:marTop w:val="0"/>
          <w:marBottom w:val="0"/>
          <w:divBdr>
            <w:top w:val="none" w:sz="0" w:space="0" w:color="auto"/>
            <w:left w:val="none" w:sz="0" w:space="0" w:color="auto"/>
            <w:bottom w:val="none" w:sz="0" w:space="0" w:color="auto"/>
            <w:right w:val="none" w:sz="0" w:space="0" w:color="auto"/>
          </w:divBdr>
        </w:div>
        <w:div w:id="1719159324">
          <w:marLeft w:val="0"/>
          <w:marRight w:val="0"/>
          <w:marTop w:val="0"/>
          <w:marBottom w:val="0"/>
          <w:divBdr>
            <w:top w:val="none" w:sz="0" w:space="0" w:color="auto"/>
            <w:left w:val="none" w:sz="0" w:space="0" w:color="auto"/>
            <w:bottom w:val="none" w:sz="0" w:space="0" w:color="auto"/>
            <w:right w:val="none" w:sz="0" w:space="0" w:color="auto"/>
          </w:divBdr>
        </w:div>
        <w:div w:id="1037464790">
          <w:marLeft w:val="0"/>
          <w:marRight w:val="0"/>
          <w:marTop w:val="0"/>
          <w:marBottom w:val="0"/>
          <w:divBdr>
            <w:top w:val="none" w:sz="0" w:space="0" w:color="auto"/>
            <w:left w:val="none" w:sz="0" w:space="0" w:color="auto"/>
            <w:bottom w:val="none" w:sz="0" w:space="0" w:color="auto"/>
            <w:right w:val="none" w:sz="0" w:space="0" w:color="auto"/>
          </w:divBdr>
        </w:div>
      </w:divsChild>
    </w:div>
    <w:div w:id="1655333028">
      <w:bodyDiv w:val="1"/>
      <w:marLeft w:val="0"/>
      <w:marRight w:val="0"/>
      <w:marTop w:val="0"/>
      <w:marBottom w:val="0"/>
      <w:divBdr>
        <w:top w:val="none" w:sz="0" w:space="0" w:color="auto"/>
        <w:left w:val="none" w:sz="0" w:space="0" w:color="auto"/>
        <w:bottom w:val="none" w:sz="0" w:space="0" w:color="auto"/>
        <w:right w:val="none" w:sz="0" w:space="0" w:color="auto"/>
      </w:divBdr>
      <w:divsChild>
        <w:div w:id="504126367">
          <w:marLeft w:val="0"/>
          <w:marRight w:val="0"/>
          <w:marTop w:val="0"/>
          <w:marBottom w:val="0"/>
          <w:divBdr>
            <w:top w:val="none" w:sz="0" w:space="0" w:color="auto"/>
            <w:left w:val="none" w:sz="0" w:space="0" w:color="auto"/>
            <w:bottom w:val="none" w:sz="0" w:space="0" w:color="auto"/>
            <w:right w:val="none" w:sz="0" w:space="0" w:color="auto"/>
          </w:divBdr>
        </w:div>
        <w:div w:id="2111196431">
          <w:marLeft w:val="0"/>
          <w:marRight w:val="0"/>
          <w:marTop w:val="0"/>
          <w:marBottom w:val="0"/>
          <w:divBdr>
            <w:top w:val="none" w:sz="0" w:space="0" w:color="auto"/>
            <w:left w:val="none" w:sz="0" w:space="0" w:color="auto"/>
            <w:bottom w:val="none" w:sz="0" w:space="0" w:color="auto"/>
            <w:right w:val="none" w:sz="0" w:space="0" w:color="auto"/>
          </w:divBdr>
        </w:div>
      </w:divsChild>
    </w:div>
    <w:div w:id="1732925140">
      <w:bodyDiv w:val="1"/>
      <w:marLeft w:val="0"/>
      <w:marRight w:val="0"/>
      <w:marTop w:val="0"/>
      <w:marBottom w:val="0"/>
      <w:divBdr>
        <w:top w:val="none" w:sz="0" w:space="0" w:color="auto"/>
        <w:left w:val="none" w:sz="0" w:space="0" w:color="auto"/>
        <w:bottom w:val="none" w:sz="0" w:space="0" w:color="auto"/>
        <w:right w:val="none" w:sz="0" w:space="0" w:color="auto"/>
      </w:divBdr>
      <w:divsChild>
        <w:div w:id="17971132">
          <w:marLeft w:val="0"/>
          <w:marRight w:val="0"/>
          <w:marTop w:val="0"/>
          <w:marBottom w:val="0"/>
          <w:divBdr>
            <w:top w:val="none" w:sz="0" w:space="0" w:color="auto"/>
            <w:left w:val="none" w:sz="0" w:space="0" w:color="auto"/>
            <w:bottom w:val="none" w:sz="0" w:space="0" w:color="auto"/>
            <w:right w:val="none" w:sz="0" w:space="0" w:color="auto"/>
          </w:divBdr>
        </w:div>
        <w:div w:id="935553861">
          <w:marLeft w:val="0"/>
          <w:marRight w:val="0"/>
          <w:marTop w:val="0"/>
          <w:marBottom w:val="0"/>
          <w:divBdr>
            <w:top w:val="none" w:sz="0" w:space="0" w:color="auto"/>
            <w:left w:val="none" w:sz="0" w:space="0" w:color="auto"/>
            <w:bottom w:val="none" w:sz="0" w:space="0" w:color="auto"/>
            <w:right w:val="none" w:sz="0" w:space="0" w:color="auto"/>
          </w:divBdr>
        </w:div>
      </w:divsChild>
    </w:div>
    <w:div w:id="1871605668">
      <w:bodyDiv w:val="1"/>
      <w:marLeft w:val="0"/>
      <w:marRight w:val="0"/>
      <w:marTop w:val="0"/>
      <w:marBottom w:val="0"/>
      <w:divBdr>
        <w:top w:val="none" w:sz="0" w:space="0" w:color="auto"/>
        <w:left w:val="none" w:sz="0" w:space="0" w:color="auto"/>
        <w:bottom w:val="none" w:sz="0" w:space="0" w:color="auto"/>
        <w:right w:val="none" w:sz="0" w:space="0" w:color="auto"/>
      </w:divBdr>
      <w:divsChild>
        <w:div w:id="602148909">
          <w:marLeft w:val="0"/>
          <w:marRight w:val="0"/>
          <w:marTop w:val="0"/>
          <w:marBottom w:val="0"/>
          <w:divBdr>
            <w:top w:val="none" w:sz="0" w:space="0" w:color="auto"/>
            <w:left w:val="none" w:sz="0" w:space="0" w:color="auto"/>
            <w:bottom w:val="none" w:sz="0" w:space="0" w:color="auto"/>
            <w:right w:val="none" w:sz="0" w:space="0" w:color="auto"/>
          </w:divBdr>
        </w:div>
        <w:div w:id="22094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Keaffaber</dc:creator>
  <keywords/>
  <dc:description/>
  <lastModifiedBy>Belgian Draft Horse</lastModifiedBy>
  <revision>4</revision>
  <dcterms:created xsi:type="dcterms:W3CDTF">2024-05-16T16:00:00.0000000Z</dcterms:created>
  <dcterms:modified xsi:type="dcterms:W3CDTF">2024-10-14T14:38:03.7313874Z</dcterms:modified>
</coreProperties>
</file>